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EA" w:rsidRDefault="001B457B">
      <w:pPr>
        <w:widowControl/>
        <w:shd w:val="clear" w:color="auto" w:fill="FFFFFF"/>
        <w:spacing w:line="360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  <w:shd w:val="clear" w:color="auto" w:fill="FFFFFF"/>
          <w:lang w:bidi="ar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关于开展</w:t>
      </w:r>
      <w:r>
        <w:rPr>
          <w:rFonts w:ascii="Times New Roman" w:eastAsia="黑体" w:hAnsi="Times New Roman" w:cs="Times New Roman"/>
          <w:b/>
          <w:sz w:val="44"/>
          <w:szCs w:val="44"/>
        </w:rPr>
        <w:t>2022</w:t>
      </w:r>
      <w:r>
        <w:rPr>
          <w:rFonts w:ascii="Times New Roman" w:eastAsia="黑体" w:hAnsi="Times New Roman" w:cs="Times New Roman"/>
          <w:b/>
          <w:sz w:val="44"/>
          <w:szCs w:val="44"/>
        </w:rPr>
        <w:t>年</w:t>
      </w:r>
      <w:r>
        <w:rPr>
          <w:rFonts w:ascii="Times New Roman" w:eastAsia="黑体" w:hAnsi="Times New Roman" w:cs="Times New Roman"/>
          <w:b/>
          <w:sz w:val="44"/>
          <w:szCs w:val="44"/>
        </w:rPr>
        <w:t>3</w:t>
      </w:r>
      <w:r>
        <w:rPr>
          <w:rFonts w:ascii="Times New Roman" w:eastAsia="黑体" w:hAnsi="Times New Roman" w:cs="Times New Roman"/>
          <w:b/>
          <w:sz w:val="44"/>
          <w:szCs w:val="44"/>
        </w:rPr>
        <w:t>月大学生英语四级能力线上测试的通知</w:t>
      </w:r>
    </w:p>
    <w:p w:rsidR="009212EA" w:rsidRDefault="009212EA">
      <w:pPr>
        <w:widowControl/>
        <w:shd w:val="clear" w:color="auto" w:fill="FFFFFF"/>
        <w:snapToGrid w:val="0"/>
        <w:spacing w:line="560" w:lineRule="exact"/>
        <w:ind w:firstLineChars="190" w:firstLine="57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9212EA" w:rsidRDefault="001B457B">
      <w:pPr>
        <w:widowControl/>
        <w:shd w:val="clear" w:color="auto" w:fill="FFFFFF"/>
        <w:snapToGrid w:val="0"/>
        <w:spacing w:line="560" w:lineRule="exact"/>
        <w:ind w:firstLineChars="190" w:firstLine="570"/>
        <w:jc w:val="center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教通</w:t>
      </w:r>
      <w:r>
        <w:rPr>
          <w:rFonts w:ascii="宋体" w:eastAsia="宋体" w:hAnsi="宋体" w:cs="宋体" w:hint="eastAsia"/>
          <w:sz w:val="30"/>
          <w:szCs w:val="30"/>
        </w:rPr>
        <w:t>〔</w:t>
      </w:r>
      <w:r>
        <w:rPr>
          <w:rFonts w:ascii="Times New Roman" w:eastAsia="仿宋_GB2312" w:hAnsi="Times New Roman" w:cs="Times New Roman"/>
          <w:sz w:val="30"/>
          <w:szCs w:val="30"/>
        </w:rPr>
        <w:t>2022</w:t>
      </w:r>
      <w:r>
        <w:rPr>
          <w:rFonts w:ascii="宋体" w:eastAsia="宋体" w:hAnsi="宋体" w:cs="宋体" w:hint="eastAsia"/>
          <w:sz w:val="30"/>
          <w:szCs w:val="30"/>
        </w:rPr>
        <w:t>〕</w:t>
      </w:r>
      <w:proofErr w:type="gramEnd"/>
      <w:r w:rsidRPr="001B457B">
        <w:rPr>
          <w:rFonts w:ascii="Times New Roman" w:eastAsia="仿宋_GB2312" w:hAnsi="Times New Roman" w:cs="Times New Roman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9212EA" w:rsidRDefault="009212EA">
      <w:pPr>
        <w:widowControl/>
        <w:shd w:val="clear" w:color="auto" w:fill="FFFFFF"/>
        <w:snapToGrid w:val="0"/>
        <w:spacing w:line="560" w:lineRule="exact"/>
        <w:ind w:firstLineChars="190" w:firstLine="57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</w:p>
    <w:p w:rsidR="009212EA" w:rsidRDefault="001B457B">
      <w:pPr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为了客观、准确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地评价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我校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学生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的英语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水平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提升我校学生英语综合能力，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帮助学生顺利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参加并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通过全国大学英语四级考试，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学校将开展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2022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月大学生英语四级能力线上测试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，具体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要求如下：</w:t>
      </w:r>
    </w:p>
    <w:p w:rsidR="009212EA" w:rsidRDefault="001B457B">
      <w:pPr>
        <w:pStyle w:val="1"/>
        <w:numPr>
          <w:ilvl w:val="0"/>
          <w:numId w:val="0"/>
        </w:numPr>
        <w:snapToGrid w:val="0"/>
        <w:spacing w:line="560" w:lineRule="exact"/>
        <w:ind w:leftChars="3" w:left="6" w:firstLineChars="200" w:firstLine="600"/>
        <w:rPr>
          <w:rFonts w:cs="黑体"/>
          <w:sz w:val="30"/>
          <w:szCs w:val="30"/>
        </w:rPr>
      </w:pPr>
      <w:r>
        <w:rPr>
          <w:rFonts w:cs="黑体" w:hint="eastAsia"/>
          <w:sz w:val="30"/>
          <w:szCs w:val="30"/>
        </w:rPr>
        <w:t>一、测试对象</w:t>
      </w:r>
    </w:p>
    <w:p w:rsidR="009212EA" w:rsidRDefault="001B457B">
      <w:pPr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拟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报名参加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2022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  <w:shd w:val="clear" w:color="auto" w:fill="FFFFFF"/>
          <w:lang w:bidi="ar"/>
        </w:rPr>
        <w:t>6</w:t>
      </w:r>
      <w:r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全国大学英语四级考试的在校本科生</w:t>
      </w:r>
      <w:r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  <w:shd w:val="clear" w:color="auto" w:fill="FFFFFF"/>
          <w:lang w:bidi="ar"/>
        </w:rPr>
        <w:t>及研究生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  <w:shd w:val="clear" w:color="auto" w:fill="FFFFFF"/>
          <w:lang w:bidi="ar"/>
        </w:rPr>
        <w:t>。</w:t>
      </w:r>
    </w:p>
    <w:p w:rsidR="009212EA" w:rsidRDefault="001B457B">
      <w:pPr>
        <w:snapToGrid w:val="0"/>
        <w:spacing w:line="560" w:lineRule="exact"/>
        <w:ind w:firstLineChars="200" w:firstLine="602"/>
        <w:rPr>
          <w:rFonts w:ascii="Times New Roman" w:eastAsia="仿宋" w:hAnsi="Times New Roman" w:cs="Times New Roman"/>
          <w:b/>
          <w:sz w:val="30"/>
        </w:rPr>
      </w:pPr>
      <w:r>
        <w:rPr>
          <w:rFonts w:ascii="Times New Roman" w:eastAsia="仿宋" w:hAnsi="Times New Roman" w:cs="Times New Roman"/>
          <w:b/>
          <w:color w:val="0000FF"/>
          <w:sz w:val="30"/>
        </w:rPr>
        <w:t>2021</w:t>
      </w:r>
      <w:r>
        <w:rPr>
          <w:rFonts w:ascii="Times New Roman" w:eastAsia="仿宋" w:hAnsi="Times New Roman" w:cs="Times New Roman"/>
          <w:b/>
          <w:color w:val="0000FF"/>
          <w:sz w:val="30"/>
        </w:rPr>
        <w:t>年</w:t>
      </w:r>
      <w:r>
        <w:rPr>
          <w:rFonts w:ascii="Times New Roman" w:eastAsia="仿宋" w:hAnsi="Times New Roman" w:cs="Times New Roman" w:hint="eastAsia"/>
          <w:b/>
          <w:color w:val="0000FF"/>
          <w:sz w:val="30"/>
        </w:rPr>
        <w:t>12</w:t>
      </w:r>
      <w:r>
        <w:rPr>
          <w:rFonts w:ascii="Times New Roman" w:eastAsia="仿宋" w:hAnsi="Times New Roman" w:cs="Times New Roman"/>
          <w:b/>
          <w:color w:val="0000FF"/>
          <w:sz w:val="30"/>
        </w:rPr>
        <w:t>月全国大学英语四级</w:t>
      </w:r>
      <w:r>
        <w:rPr>
          <w:rFonts w:ascii="Times New Roman" w:eastAsia="仿宋" w:hAnsi="Times New Roman" w:cs="Times New Roman" w:hint="eastAsia"/>
          <w:b/>
          <w:color w:val="0000FF"/>
          <w:sz w:val="30"/>
        </w:rPr>
        <w:t>考试</w:t>
      </w:r>
      <w:r>
        <w:rPr>
          <w:rFonts w:ascii="Times New Roman" w:eastAsia="仿宋" w:hAnsi="Times New Roman" w:cs="Times New Roman"/>
          <w:b/>
          <w:color w:val="0000FF"/>
          <w:sz w:val="30"/>
        </w:rPr>
        <w:t>中违纪、缺考或笔试</w:t>
      </w:r>
      <w:r>
        <w:rPr>
          <w:rFonts w:ascii="Times New Roman" w:eastAsia="仿宋" w:hAnsi="Times New Roman" w:cs="Times New Roman" w:hint="eastAsia"/>
          <w:b/>
          <w:color w:val="0000FF"/>
          <w:sz w:val="30"/>
        </w:rPr>
        <w:t>成绩低于</w:t>
      </w:r>
      <w:r>
        <w:rPr>
          <w:rFonts w:ascii="Times New Roman" w:eastAsia="仿宋" w:hAnsi="Times New Roman" w:cs="Times New Roman"/>
          <w:b/>
          <w:color w:val="0000FF"/>
          <w:sz w:val="30"/>
        </w:rPr>
        <w:t>300</w:t>
      </w:r>
      <w:r>
        <w:rPr>
          <w:rFonts w:ascii="Times New Roman" w:eastAsia="仿宋" w:hAnsi="Times New Roman" w:cs="Times New Roman"/>
          <w:b/>
          <w:color w:val="0000FF"/>
          <w:sz w:val="30"/>
        </w:rPr>
        <w:t>分的考生，不参加本次大学生英语四级能力线上测试</w:t>
      </w:r>
      <w:r>
        <w:rPr>
          <w:rFonts w:ascii="Times New Roman" w:eastAsia="仿宋" w:hAnsi="Times New Roman" w:cs="Times New Roman" w:hint="eastAsia"/>
          <w:b/>
          <w:color w:val="0000FF"/>
          <w:sz w:val="30"/>
        </w:rPr>
        <w:t>。</w:t>
      </w:r>
    </w:p>
    <w:p w:rsidR="009212EA" w:rsidRDefault="001B457B">
      <w:pPr>
        <w:pStyle w:val="1"/>
        <w:numPr>
          <w:ilvl w:val="0"/>
          <w:numId w:val="0"/>
        </w:numPr>
        <w:snapToGrid w:val="0"/>
        <w:spacing w:line="560" w:lineRule="exact"/>
        <w:ind w:leftChars="3" w:left="6" w:firstLineChars="200" w:firstLine="600"/>
        <w:rPr>
          <w:rFonts w:cs="黑体"/>
          <w:sz w:val="30"/>
          <w:szCs w:val="30"/>
        </w:rPr>
      </w:pPr>
      <w:r>
        <w:rPr>
          <w:rFonts w:cs="黑体" w:hint="eastAsia"/>
          <w:sz w:val="30"/>
          <w:szCs w:val="30"/>
        </w:rPr>
        <w:t>二、报名时间</w:t>
      </w:r>
    </w:p>
    <w:p w:rsidR="009212EA" w:rsidRDefault="001B457B">
      <w:pPr>
        <w:spacing w:line="560" w:lineRule="exact"/>
        <w:ind w:firstLineChars="200" w:firstLine="600"/>
        <w:rPr>
          <w:rFonts w:eastAsia="仿宋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拟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报名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考生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  <w:shd w:val="clear" w:color="auto" w:fill="FFFFFF"/>
          <w:lang w:bidi="ar"/>
        </w:rPr>
        <w:t>在所属</w:t>
      </w:r>
      <w:r>
        <w:rPr>
          <w:rFonts w:ascii="Times New Roman" w:eastAsia="仿宋" w:hAnsi="Times New Roman" w:cs="Times New Roman" w:hint="eastAsia"/>
          <w:sz w:val="30"/>
          <w:szCs w:val="30"/>
        </w:rPr>
        <w:t>学院报名，学院教学办于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2022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21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日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18:00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前</w:t>
      </w:r>
      <w:r>
        <w:rPr>
          <w:rFonts w:ascii="Times New Roman" w:eastAsia="仿宋" w:hAnsi="Times New Roman" w:cs="Times New Roman" w:hint="eastAsia"/>
          <w:sz w:val="30"/>
          <w:szCs w:val="30"/>
        </w:rPr>
        <w:t>将“</w:t>
      </w:r>
      <w:r>
        <w:rPr>
          <w:rFonts w:ascii="Times New Roman" w:eastAsia="仿宋" w:hAnsi="Times New Roman" w:cs="Times New Roman" w:hint="eastAsia"/>
          <w:sz w:val="30"/>
          <w:szCs w:val="30"/>
        </w:rPr>
        <w:t>2022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月大学生英语四级能力线上测试报名情况统计表”（见附件）返回教务处综合科邮箱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：</w:t>
      </w:r>
      <w:r>
        <w:rPr>
          <w:rFonts w:ascii="Times New Roman" w:eastAsia="仿宋" w:hAnsi="Times New Roman" w:cs="Times New Roman"/>
          <w:kern w:val="0"/>
          <w:sz w:val="28"/>
          <w:szCs w:val="28"/>
          <w:shd w:val="clear" w:color="auto" w:fill="FFFFFF"/>
          <w:lang w:bidi="ar"/>
        </w:rPr>
        <w:t>2270842573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  <w:shd w:val="clear" w:color="auto" w:fill="FFFFFF"/>
          <w:lang w:bidi="ar"/>
        </w:rPr>
        <w:t>@qq.com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。</w:t>
      </w:r>
    </w:p>
    <w:p w:rsidR="009212EA" w:rsidRDefault="001B457B">
      <w:pPr>
        <w:pStyle w:val="1"/>
        <w:numPr>
          <w:ilvl w:val="0"/>
          <w:numId w:val="0"/>
        </w:numPr>
        <w:snapToGrid w:val="0"/>
        <w:spacing w:line="560" w:lineRule="exact"/>
        <w:ind w:leftChars="3" w:left="6" w:firstLineChars="200" w:firstLine="600"/>
        <w:rPr>
          <w:rFonts w:cs="黑体"/>
          <w:sz w:val="30"/>
          <w:szCs w:val="30"/>
        </w:rPr>
      </w:pPr>
      <w:r>
        <w:rPr>
          <w:rFonts w:cs="黑体"/>
          <w:sz w:val="30"/>
          <w:szCs w:val="30"/>
        </w:rPr>
        <w:t>二、测试范围和题型</w:t>
      </w:r>
    </w:p>
    <w:p w:rsidR="009212EA" w:rsidRDefault="001B457B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大学英语四级难度的客观题，包括听力和阅读。</w:t>
      </w:r>
    </w:p>
    <w:p w:rsidR="009212EA" w:rsidRDefault="001B457B">
      <w:pPr>
        <w:pStyle w:val="1"/>
        <w:numPr>
          <w:ilvl w:val="0"/>
          <w:numId w:val="0"/>
        </w:numPr>
        <w:snapToGrid w:val="0"/>
        <w:spacing w:line="560" w:lineRule="exact"/>
        <w:ind w:leftChars="3" w:left="6" w:firstLineChars="200" w:firstLine="600"/>
        <w:rPr>
          <w:rFonts w:cs="黑体"/>
          <w:sz w:val="30"/>
          <w:szCs w:val="30"/>
        </w:rPr>
      </w:pPr>
      <w:r>
        <w:rPr>
          <w:rFonts w:cs="黑体"/>
          <w:sz w:val="30"/>
          <w:szCs w:val="30"/>
        </w:rPr>
        <w:t>三、测试</w:t>
      </w:r>
      <w:r>
        <w:rPr>
          <w:rFonts w:cs="黑体" w:hint="eastAsia"/>
          <w:sz w:val="30"/>
          <w:szCs w:val="30"/>
        </w:rPr>
        <w:t>时间和</w:t>
      </w:r>
      <w:r>
        <w:rPr>
          <w:rFonts w:cs="黑体"/>
          <w:sz w:val="30"/>
          <w:szCs w:val="30"/>
        </w:rPr>
        <w:t>形式</w:t>
      </w:r>
    </w:p>
    <w:p w:rsidR="009212EA" w:rsidRDefault="001B457B">
      <w:pPr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1. </w:t>
      </w:r>
      <w:r>
        <w:rPr>
          <w:rFonts w:ascii="Times New Roman" w:eastAsia="仿宋" w:hAnsi="Times New Roman" w:cs="Times New Roman" w:hint="eastAsia"/>
          <w:sz w:val="30"/>
          <w:szCs w:val="30"/>
        </w:rPr>
        <w:t>测试时间：各学院自行组织考生于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2022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22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日至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25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日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12:00</w:t>
      </w:r>
      <w:r>
        <w:rPr>
          <w:rFonts w:ascii="Times New Roman" w:eastAsia="仿宋" w:hAnsi="Times New Roman" w:cs="Times New Roman" w:hint="eastAsia"/>
          <w:b/>
          <w:bCs/>
          <w:color w:val="0000FF"/>
          <w:sz w:val="30"/>
          <w:szCs w:val="30"/>
        </w:rPr>
        <w:t>前</w:t>
      </w:r>
      <w:r>
        <w:rPr>
          <w:rFonts w:ascii="Times New Roman" w:eastAsia="仿宋" w:hAnsi="Times New Roman" w:cs="Times New Roman" w:hint="eastAsia"/>
          <w:sz w:val="30"/>
          <w:szCs w:val="30"/>
        </w:rPr>
        <w:t>完成测试。</w:t>
      </w:r>
    </w:p>
    <w:p w:rsidR="009212EA" w:rsidRDefault="001B457B">
      <w:pPr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2. </w:t>
      </w:r>
      <w:r>
        <w:rPr>
          <w:rFonts w:ascii="Times New Roman" w:eastAsia="仿宋" w:hAnsi="Times New Roman" w:cs="Times New Roman" w:hint="eastAsia"/>
          <w:sz w:val="30"/>
          <w:szCs w:val="30"/>
        </w:rPr>
        <w:t>测试形式：</w:t>
      </w:r>
      <w:r>
        <w:rPr>
          <w:rFonts w:ascii="Times New Roman" w:eastAsia="仿宋" w:hAnsi="Times New Roman" w:cs="Times New Roman"/>
          <w:sz w:val="30"/>
          <w:szCs w:val="30"/>
        </w:rPr>
        <w:t>采用上海外语教育出版社</w:t>
      </w:r>
      <w:r>
        <w:rPr>
          <w:rFonts w:ascii="Times New Roman" w:eastAsia="仿宋" w:hAnsi="Times New Roman" w:cs="Times New Roman"/>
          <w:sz w:val="30"/>
          <w:szCs w:val="30"/>
        </w:rPr>
        <w:t xml:space="preserve">WE Test </w:t>
      </w:r>
      <w:r>
        <w:rPr>
          <w:rFonts w:ascii="Times New Roman" w:eastAsia="仿宋" w:hAnsi="Times New Roman" w:cs="Times New Roman"/>
          <w:sz w:val="30"/>
          <w:szCs w:val="30"/>
        </w:rPr>
        <w:t>智能测试</w:t>
      </w:r>
      <w:r>
        <w:rPr>
          <w:rFonts w:ascii="Times New Roman" w:eastAsia="仿宋" w:hAnsi="Times New Roman" w:cs="Times New Roman"/>
          <w:sz w:val="30"/>
          <w:szCs w:val="30"/>
        </w:rPr>
        <w:lastRenderedPageBreak/>
        <w:t>系统的</w:t>
      </w:r>
      <w:r>
        <w:rPr>
          <w:rFonts w:ascii="Times New Roman" w:eastAsia="仿宋" w:hAnsi="Times New Roman" w:cs="Times New Roman" w:hint="eastAsia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在线考试</w:t>
      </w:r>
      <w:r>
        <w:rPr>
          <w:rFonts w:ascii="Times New Roman" w:eastAsia="仿宋" w:hAnsi="Times New Roman" w:cs="Times New Roman" w:hint="eastAsia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模式进行，学生可使用电脑或手机登录</w:t>
      </w:r>
      <w:r>
        <w:rPr>
          <w:rFonts w:ascii="Times New Roman" w:eastAsia="仿宋" w:hAnsi="Times New Roman" w:cs="Times New Roman"/>
          <w:sz w:val="30"/>
          <w:szCs w:val="30"/>
        </w:rPr>
        <w:t xml:space="preserve">WE Test </w:t>
      </w:r>
      <w:r>
        <w:rPr>
          <w:rFonts w:ascii="Times New Roman" w:eastAsia="仿宋" w:hAnsi="Times New Roman" w:cs="Times New Roman"/>
          <w:sz w:val="30"/>
          <w:szCs w:val="30"/>
        </w:rPr>
        <w:t>网站或下载考试客户端</w:t>
      </w:r>
      <w:r>
        <w:rPr>
          <w:rFonts w:ascii="Times New Roman" w:eastAsia="仿宋" w:hAnsi="Times New Roman" w:cs="Times New Roman" w:hint="eastAsia"/>
          <w:sz w:val="30"/>
          <w:szCs w:val="30"/>
        </w:rPr>
        <w:t>，并</w:t>
      </w:r>
      <w:r>
        <w:rPr>
          <w:rFonts w:ascii="Times New Roman" w:eastAsia="仿宋" w:hAnsi="Times New Roman" w:cs="Times New Roman"/>
          <w:sz w:val="30"/>
          <w:szCs w:val="30"/>
        </w:rPr>
        <w:t>在</w:t>
      </w:r>
      <w:r>
        <w:rPr>
          <w:rFonts w:ascii="Times New Roman" w:eastAsia="仿宋" w:hAnsi="Times New Roman" w:cs="Times New Roman" w:hint="eastAsia"/>
          <w:sz w:val="30"/>
          <w:szCs w:val="30"/>
        </w:rPr>
        <w:t>所属学院</w:t>
      </w:r>
      <w:r>
        <w:rPr>
          <w:rFonts w:ascii="Times New Roman" w:eastAsia="仿宋" w:hAnsi="Times New Roman" w:cs="Times New Roman"/>
          <w:sz w:val="30"/>
          <w:szCs w:val="30"/>
        </w:rPr>
        <w:t>规定的时间</w:t>
      </w:r>
      <w:r>
        <w:rPr>
          <w:rFonts w:ascii="Times New Roman" w:eastAsia="仿宋" w:hAnsi="Times New Roman" w:cs="Times New Roman" w:hint="eastAsia"/>
          <w:sz w:val="30"/>
          <w:szCs w:val="30"/>
        </w:rPr>
        <w:t>段内</w:t>
      </w:r>
      <w:r>
        <w:rPr>
          <w:rFonts w:ascii="Times New Roman" w:eastAsia="仿宋" w:hAnsi="Times New Roman" w:cs="Times New Roman"/>
          <w:sz w:val="30"/>
          <w:szCs w:val="30"/>
        </w:rPr>
        <w:t>参加测试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大学生英语四级能力线上测试</w:t>
      </w:r>
      <w:r>
        <w:rPr>
          <w:rFonts w:ascii="Times New Roman" w:eastAsia="仿宋" w:hAnsi="Times New Roman" w:cs="Times New Roman" w:hint="eastAsia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时长为</w:t>
      </w:r>
      <w:r>
        <w:rPr>
          <w:rFonts w:ascii="Times New Roman" w:eastAsia="仿宋" w:hAnsi="Times New Roman" w:cs="Times New Roman" w:hint="eastAsia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60</w:t>
      </w:r>
      <w:r>
        <w:rPr>
          <w:rFonts w:ascii="Times New Roman" w:eastAsia="仿宋" w:hAnsi="Times New Roman" w:cs="Times New Roman" w:hint="eastAsia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分钟，每名考生只能进行一次测试。</w:t>
      </w:r>
    </w:p>
    <w:p w:rsidR="009212EA" w:rsidRDefault="001B457B">
      <w:pPr>
        <w:pStyle w:val="1"/>
        <w:numPr>
          <w:ilvl w:val="0"/>
          <w:numId w:val="0"/>
        </w:numPr>
        <w:snapToGrid w:val="0"/>
        <w:spacing w:line="560" w:lineRule="exact"/>
        <w:ind w:firstLineChars="200" w:firstLine="600"/>
        <w:rPr>
          <w:rFonts w:cs="黑体"/>
          <w:sz w:val="30"/>
          <w:szCs w:val="30"/>
        </w:rPr>
      </w:pPr>
      <w:r>
        <w:rPr>
          <w:rFonts w:cs="黑体"/>
          <w:sz w:val="30"/>
          <w:szCs w:val="30"/>
        </w:rPr>
        <w:t>四、测试成绩</w:t>
      </w:r>
    </w:p>
    <w:p w:rsidR="009212EA" w:rsidRDefault="001B457B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 xml:space="preserve">1. 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测试成绩</w:t>
      </w:r>
      <w:r>
        <w:rPr>
          <w:rFonts w:ascii="Times New Roman" w:eastAsia="仿宋" w:hAnsi="Times New Roman" w:cs="Times New Roman"/>
          <w:sz w:val="30"/>
          <w:szCs w:val="30"/>
        </w:rPr>
        <w:t>满分为</w:t>
      </w:r>
      <w:r>
        <w:rPr>
          <w:rFonts w:ascii="Times New Roman" w:eastAsia="仿宋" w:hAnsi="Times New Roman" w:cs="Times New Roman"/>
          <w:sz w:val="30"/>
          <w:szCs w:val="30"/>
        </w:rPr>
        <w:t>100</w:t>
      </w:r>
      <w:r>
        <w:rPr>
          <w:rFonts w:ascii="Times New Roman" w:eastAsia="仿宋" w:hAnsi="Times New Roman" w:cs="Times New Roman"/>
          <w:sz w:val="30"/>
          <w:szCs w:val="30"/>
        </w:rPr>
        <w:t>分</w:t>
      </w:r>
      <w:r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由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 xml:space="preserve">WE Test 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智能阅卷功能生成，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考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生如有异议可申请人工复核。</w:t>
      </w:r>
    </w:p>
    <w:p w:rsidR="009212EA" w:rsidRDefault="001B457B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 xml:space="preserve">2. 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本次测试对标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全国大学英语四级考试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测试成绩</w:t>
      </w:r>
      <w:r>
        <w:rPr>
          <w:rFonts w:ascii="Times New Roman" w:eastAsia="仿宋" w:hAnsi="Times New Roman" w:cs="Times New Roman" w:hint="eastAsia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将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作为</w:t>
      </w:r>
      <w:r>
        <w:rPr>
          <w:rFonts w:ascii="Times New Roman" w:eastAsia="仿宋" w:hAnsi="Times New Roman" w:cs="Times New Roman" w:hint="eastAsia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学生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是否能报名参加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2022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6</w:t>
      </w:r>
      <w:r>
        <w:rPr>
          <w:rFonts w:ascii="Times New Roman" w:eastAsia="仿宋" w:hAnsi="Times New Roman" w:cs="Times New Roman"/>
          <w:b/>
          <w:bCs/>
          <w:color w:val="0000FF"/>
          <w:kern w:val="0"/>
          <w:sz w:val="30"/>
          <w:szCs w:val="30"/>
          <w:shd w:val="clear" w:color="auto" w:fill="FFFFFF"/>
          <w:lang w:bidi="ar"/>
        </w:rPr>
        <w:t>月全国大学英语四级考试的依据</w:t>
      </w: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。</w:t>
      </w:r>
    </w:p>
    <w:p w:rsidR="009212EA" w:rsidRDefault="009212EA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</w:p>
    <w:p w:rsidR="009212EA" w:rsidRDefault="001B457B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0"/>
          <w:szCs w:val="30"/>
          <w:shd w:val="clear" w:color="auto" w:fill="FFFFFF"/>
          <w:lang w:bidi="ar"/>
        </w:rPr>
        <w:t>附件：</w:t>
      </w:r>
      <w:r>
        <w:rPr>
          <w:rFonts w:ascii="Times New Roman" w:eastAsia="仿宋" w:hAnsi="Times New Roman" w:cs="Times New Roman"/>
          <w:sz w:val="30"/>
          <w:szCs w:val="30"/>
        </w:rPr>
        <w:t>XXX</w:t>
      </w:r>
      <w:r>
        <w:rPr>
          <w:rFonts w:ascii="Times New Roman" w:eastAsia="仿宋" w:hAnsi="Times New Roman" w:cs="Times New Roman"/>
          <w:sz w:val="30"/>
          <w:szCs w:val="30"/>
        </w:rPr>
        <w:t>学院</w:t>
      </w:r>
      <w:r>
        <w:rPr>
          <w:rFonts w:ascii="Times New Roman" w:eastAsia="仿宋" w:hAnsi="Times New Roman" w:cs="Times New Roman"/>
          <w:sz w:val="30"/>
          <w:szCs w:val="30"/>
        </w:rPr>
        <w:t>2022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月大学生英语四级能力线上测试报名情况统计表</w:t>
      </w:r>
    </w:p>
    <w:p w:rsidR="009212EA" w:rsidRDefault="009212EA">
      <w:pPr>
        <w:widowControl/>
        <w:shd w:val="clear" w:color="auto" w:fill="FFFFFF"/>
        <w:snapToGrid w:val="0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212EA" w:rsidRDefault="009212EA">
      <w:pPr>
        <w:widowControl/>
        <w:shd w:val="clear" w:color="auto" w:fill="FFFFFF"/>
        <w:snapToGrid w:val="0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212EA" w:rsidRDefault="009212EA">
      <w:pPr>
        <w:widowControl/>
        <w:shd w:val="clear" w:color="auto" w:fill="FFFFFF"/>
        <w:snapToGrid w:val="0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212EA" w:rsidRDefault="009212EA">
      <w:pPr>
        <w:widowControl/>
        <w:shd w:val="clear" w:color="auto" w:fill="FFFFFF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212EA" w:rsidRDefault="001B457B">
      <w:pPr>
        <w:widowControl/>
        <w:shd w:val="clear" w:color="auto" w:fill="FFFFFF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                         </w:t>
      </w:r>
      <w:r w:rsidR="002925C6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="002925C6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 w:hint="eastAsia"/>
          <w:sz w:val="30"/>
          <w:szCs w:val="30"/>
        </w:rPr>
        <w:t>教务处</w:t>
      </w:r>
    </w:p>
    <w:p w:rsidR="009212EA" w:rsidRDefault="001B457B">
      <w:pPr>
        <w:widowControl/>
        <w:shd w:val="clear" w:color="auto" w:fill="FFFFFF"/>
        <w:wordWrap w:val="0"/>
        <w:spacing w:line="560" w:lineRule="exact"/>
        <w:ind w:left="600"/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                         </w:t>
      </w:r>
      <w:r>
        <w:rPr>
          <w:rFonts w:ascii="Times New Roman" w:eastAsia="仿宋" w:hAnsi="Times New Roman" w:cs="Times New Roman"/>
          <w:sz w:val="30"/>
          <w:szCs w:val="30"/>
        </w:rPr>
        <w:t>2022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:rsidR="009212EA" w:rsidRDefault="009212EA">
      <w:pPr>
        <w:widowControl/>
        <w:shd w:val="clear" w:color="auto" w:fill="FFFFFF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bookmarkEnd w:id="0"/>
    <w:p w:rsidR="009212EA" w:rsidRDefault="009212EA">
      <w:pPr>
        <w:widowControl/>
        <w:shd w:val="clear" w:color="auto" w:fill="FFFFFF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212EA" w:rsidRDefault="009212EA">
      <w:pPr>
        <w:widowControl/>
        <w:shd w:val="clear" w:color="auto" w:fill="FFFFFF"/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sectPr w:rsidR="009212E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724"/>
    <w:multiLevelType w:val="multilevel"/>
    <w:tmpl w:val="5ECE5724"/>
    <w:lvl w:ilvl="0">
      <w:start w:val="1"/>
      <w:numFmt w:val="chineseCountingThousand"/>
      <w:pStyle w:val="1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8"/>
    <w:rsid w:val="000118BB"/>
    <w:rsid w:val="00043727"/>
    <w:rsid w:val="001B3553"/>
    <w:rsid w:val="001B457B"/>
    <w:rsid w:val="002925C6"/>
    <w:rsid w:val="003079A3"/>
    <w:rsid w:val="003579E3"/>
    <w:rsid w:val="0037332D"/>
    <w:rsid w:val="00411049"/>
    <w:rsid w:val="0049448F"/>
    <w:rsid w:val="00521FF3"/>
    <w:rsid w:val="00674DD2"/>
    <w:rsid w:val="006D1678"/>
    <w:rsid w:val="006F72E3"/>
    <w:rsid w:val="00806C05"/>
    <w:rsid w:val="00816F5F"/>
    <w:rsid w:val="009212EA"/>
    <w:rsid w:val="00937645"/>
    <w:rsid w:val="00A66B9C"/>
    <w:rsid w:val="00C20E46"/>
    <w:rsid w:val="00CA0311"/>
    <w:rsid w:val="00CE3A4F"/>
    <w:rsid w:val="00CF0CE2"/>
    <w:rsid w:val="00E56BC4"/>
    <w:rsid w:val="00E704A0"/>
    <w:rsid w:val="00EA7746"/>
    <w:rsid w:val="00EE7043"/>
    <w:rsid w:val="02272D62"/>
    <w:rsid w:val="039E4AF0"/>
    <w:rsid w:val="05D8107D"/>
    <w:rsid w:val="0767768E"/>
    <w:rsid w:val="078D3A1F"/>
    <w:rsid w:val="087C522B"/>
    <w:rsid w:val="09794885"/>
    <w:rsid w:val="0CAB4505"/>
    <w:rsid w:val="0D7E2423"/>
    <w:rsid w:val="0FDD12BC"/>
    <w:rsid w:val="0FEF7FC6"/>
    <w:rsid w:val="104564AE"/>
    <w:rsid w:val="10E27357"/>
    <w:rsid w:val="11B71760"/>
    <w:rsid w:val="13145BB9"/>
    <w:rsid w:val="140B1CD7"/>
    <w:rsid w:val="15A5462A"/>
    <w:rsid w:val="173E0892"/>
    <w:rsid w:val="18297794"/>
    <w:rsid w:val="199F408C"/>
    <w:rsid w:val="1DED3D87"/>
    <w:rsid w:val="202D0CFF"/>
    <w:rsid w:val="22A25CBE"/>
    <w:rsid w:val="24FB028B"/>
    <w:rsid w:val="26EB55DC"/>
    <w:rsid w:val="27457A1B"/>
    <w:rsid w:val="27DA4607"/>
    <w:rsid w:val="294E07F4"/>
    <w:rsid w:val="299A5BB0"/>
    <w:rsid w:val="2AE5579D"/>
    <w:rsid w:val="2AE9419E"/>
    <w:rsid w:val="2B8A6276"/>
    <w:rsid w:val="2C44309A"/>
    <w:rsid w:val="2CAB0320"/>
    <w:rsid w:val="2ECE6063"/>
    <w:rsid w:val="303D73BA"/>
    <w:rsid w:val="30F105D4"/>
    <w:rsid w:val="315947EF"/>
    <w:rsid w:val="315F73E0"/>
    <w:rsid w:val="32044241"/>
    <w:rsid w:val="335F5E82"/>
    <w:rsid w:val="34240F58"/>
    <w:rsid w:val="347B2CCE"/>
    <w:rsid w:val="34FA2670"/>
    <w:rsid w:val="353F1F4D"/>
    <w:rsid w:val="37961742"/>
    <w:rsid w:val="381B5805"/>
    <w:rsid w:val="38782951"/>
    <w:rsid w:val="38E4205E"/>
    <w:rsid w:val="3CB77315"/>
    <w:rsid w:val="3CD21FAF"/>
    <w:rsid w:val="421F1F38"/>
    <w:rsid w:val="427041D8"/>
    <w:rsid w:val="42947A57"/>
    <w:rsid w:val="42DB0B6B"/>
    <w:rsid w:val="47272598"/>
    <w:rsid w:val="4D3C3D05"/>
    <w:rsid w:val="4E5125DD"/>
    <w:rsid w:val="51F90505"/>
    <w:rsid w:val="52215680"/>
    <w:rsid w:val="529D64AF"/>
    <w:rsid w:val="531D3476"/>
    <w:rsid w:val="53444D9F"/>
    <w:rsid w:val="54614638"/>
    <w:rsid w:val="54DB3872"/>
    <w:rsid w:val="54E81862"/>
    <w:rsid w:val="56E235CE"/>
    <w:rsid w:val="5E160396"/>
    <w:rsid w:val="5E1E00A2"/>
    <w:rsid w:val="5E7E508A"/>
    <w:rsid w:val="6048641D"/>
    <w:rsid w:val="60690EBA"/>
    <w:rsid w:val="60877369"/>
    <w:rsid w:val="63695AD3"/>
    <w:rsid w:val="65E81F2E"/>
    <w:rsid w:val="674029B8"/>
    <w:rsid w:val="6C173084"/>
    <w:rsid w:val="6D9D6B86"/>
    <w:rsid w:val="6DCF3167"/>
    <w:rsid w:val="73B0192A"/>
    <w:rsid w:val="745727B9"/>
    <w:rsid w:val="753009EE"/>
    <w:rsid w:val="775B081D"/>
    <w:rsid w:val="77C46EF0"/>
    <w:rsid w:val="7AD74BFC"/>
    <w:rsid w:val="7BB840B1"/>
    <w:rsid w:val="7BD06F9B"/>
    <w:rsid w:val="7E1C7D03"/>
    <w:rsid w:val="7E3D11A2"/>
    <w:rsid w:val="7F8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21462"/>
  <w15:docId w15:val="{85B840C6-DE75-4BF6-935C-EC3A6E6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pPr>
      <w:widowControl/>
      <w:numPr>
        <w:numId w:val="1"/>
      </w:numPr>
      <w:shd w:val="clear" w:color="auto" w:fill="FFFFFF"/>
      <w:tabs>
        <w:tab w:val="left" w:pos="567"/>
      </w:tabs>
      <w:spacing w:line="360" w:lineRule="auto"/>
      <w:ind w:left="426" w:firstLineChars="0" w:firstLine="0"/>
      <w:jc w:val="left"/>
      <w:outlineLvl w:val="0"/>
    </w:pPr>
    <w:rPr>
      <w:rFonts w:ascii="黑体" w:eastAsia="黑体" w:hAnsi="黑体" w:cs="Times New Roman"/>
      <w:kern w:val="0"/>
      <w:sz w:val="24"/>
      <w:szCs w:val="21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FollowedHyperlink"/>
    <w:basedOn w:val="a1"/>
    <w:qFormat/>
    <w:rPr>
      <w:color w:val="338DE6"/>
      <w:u w:val="none"/>
    </w:rPr>
  </w:style>
  <w:style w:type="character" w:styleId="ac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d">
    <w:name w:val="Hyperlink"/>
    <w:basedOn w:val="a1"/>
    <w:qFormat/>
    <w:rPr>
      <w:color w:val="338DE6"/>
      <w:u w:val="none"/>
    </w:rPr>
  </w:style>
  <w:style w:type="character" w:styleId="HTML1">
    <w:name w:val="HTML Code"/>
    <w:basedOn w:val="a1"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1"/>
    <w:qFormat/>
  </w:style>
  <w:style w:type="character" w:styleId="HTML3">
    <w:name w:val="HTML Keyboard"/>
    <w:basedOn w:val="a1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1"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黑体" w:eastAsia="黑体" w:hAnsi="黑体"/>
      <w:sz w:val="24"/>
      <w:szCs w:val="21"/>
      <w:shd w:val="clear" w:color="auto" w:fill="FFFFFF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679</Characters>
  <Application>Microsoft Office Word</Application>
  <DocSecurity>0</DocSecurity>
  <Lines>5</Lines>
  <Paragraphs>1</Paragraphs>
  <ScaleCrop>false</ScaleCrop>
  <Company>中国石油大学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赵燕妮</cp:lastModifiedBy>
  <cp:revision>9</cp:revision>
  <cp:lastPrinted>2022-02-23T01:47:00Z</cp:lastPrinted>
  <dcterms:created xsi:type="dcterms:W3CDTF">2022-02-21T13:31:00Z</dcterms:created>
  <dcterms:modified xsi:type="dcterms:W3CDTF">2022-03-18T07:13:00Z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8CDFF954F2E845549AD70E2AF60D5B52</vt:lpwstr>
  </property>
</Properties>
</file>