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127" w:rsidRPr="00D96240" w:rsidRDefault="00E06B8A">
      <w:pPr>
        <w:spacing w:line="640" w:lineRule="exact"/>
        <w:jc w:val="center"/>
        <w:rPr>
          <w:rFonts w:eastAsia="方正大标宋简体" w:cs="Times New Roman"/>
          <w:color w:val="FF0000"/>
          <w:sz w:val="54"/>
          <w:szCs w:val="52"/>
        </w:rPr>
      </w:pPr>
      <w:r w:rsidRPr="00D96240">
        <w:rPr>
          <w:rFonts w:eastAsia="方正大标宋简体" w:cs="Times New Roman"/>
          <w:color w:val="FF0000"/>
          <w:sz w:val="54"/>
          <w:szCs w:val="52"/>
        </w:rPr>
        <w:t>云南农业大学教务处（本科生院）</w:t>
      </w:r>
    </w:p>
    <w:p w:rsidR="00E85127" w:rsidRPr="00D96240" w:rsidRDefault="00E06B8A">
      <w:pPr>
        <w:jc w:val="center"/>
        <w:rPr>
          <w:rFonts w:eastAsia="黑体" w:cs="Times New Roman"/>
          <w:sz w:val="44"/>
          <w:szCs w:val="44"/>
        </w:rPr>
      </w:pPr>
      <w:r w:rsidRPr="00D96240">
        <w:rPr>
          <w:rFonts w:eastAsia="黑体" w:cs="Times New Roman"/>
          <w:noProof/>
          <w:sz w:val="28"/>
        </w:rPr>
        <mc:AlternateContent>
          <mc:Choice Requires="wps">
            <w:drawing>
              <wp:inline distT="0" distB="0" distL="0" distR="0" wp14:anchorId="31DE453A" wp14:editId="37129205">
                <wp:extent cx="5759450" cy="0"/>
                <wp:effectExtent l="0" t="19050" r="12700" b="38100"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47625" cmpd="thinThick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325C1E2" id="直接连接符 3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" strokecolor="red" strokeweight="3.75pt">
                <v:stroke linestyle="thinThick"/>
                <w10:anchorlock/>
              </v:line>
            </w:pict>
          </mc:Fallback>
        </mc:AlternateContent>
      </w:r>
    </w:p>
    <w:p w:rsidR="00E85127" w:rsidRPr="00D96240" w:rsidRDefault="00E85127">
      <w:pPr>
        <w:jc w:val="center"/>
        <w:rPr>
          <w:rFonts w:eastAsia="仿宋_GB2312" w:cs="Times New Roman"/>
          <w:sz w:val="24"/>
          <w:szCs w:val="24"/>
        </w:rPr>
      </w:pPr>
    </w:p>
    <w:p w:rsidR="00E85127" w:rsidRPr="000F53BE" w:rsidRDefault="00E06B8A" w:rsidP="00FC55F1">
      <w:pPr>
        <w:spacing w:line="64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0F53BE">
        <w:rPr>
          <w:rFonts w:ascii="方正小标宋简体" w:eastAsia="方正小标宋简体" w:cs="Times New Roman" w:hint="eastAsia"/>
          <w:sz w:val="44"/>
          <w:szCs w:val="44"/>
        </w:rPr>
        <w:t>关于做好</w:t>
      </w:r>
      <w:r w:rsidR="00FC55F1" w:rsidRPr="000F53BE">
        <w:rPr>
          <w:rFonts w:ascii="方正小标宋简体" w:eastAsia="方正小标宋简体" w:cs="Times New Roman" w:hint="eastAsia"/>
          <w:sz w:val="44"/>
          <w:szCs w:val="44"/>
        </w:rPr>
        <w:t>2021</w:t>
      </w:r>
      <w:r w:rsidR="000F53BE" w:rsidRPr="000F53BE">
        <w:rPr>
          <w:rFonts w:ascii="方正小标宋简体" w:eastAsia="方正小标宋简体" w:cs="Times New Roman" w:hint="eastAsia"/>
          <w:sz w:val="32"/>
          <w:szCs w:val="32"/>
        </w:rPr>
        <w:t>—</w:t>
      </w:r>
      <w:r w:rsidRPr="000F53BE">
        <w:rPr>
          <w:rFonts w:ascii="方正小标宋简体" w:eastAsia="方正小标宋简体" w:cs="Times New Roman" w:hint="eastAsia"/>
          <w:sz w:val="44"/>
          <w:szCs w:val="44"/>
        </w:rPr>
        <w:t>2022学年春季学期</w:t>
      </w:r>
    </w:p>
    <w:p w:rsidR="00E85127" w:rsidRPr="00D96240" w:rsidRDefault="00E06B8A" w:rsidP="00FC55F1">
      <w:pPr>
        <w:spacing w:line="64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0F53BE">
        <w:rPr>
          <w:rFonts w:ascii="方正小标宋简体" w:eastAsia="方正小标宋简体" w:cs="Times New Roman" w:hint="eastAsia"/>
          <w:sz w:val="44"/>
          <w:szCs w:val="44"/>
        </w:rPr>
        <w:t>本科教学工作的通知</w:t>
      </w:r>
    </w:p>
    <w:p w:rsidR="00E85127" w:rsidRPr="00D96D15" w:rsidRDefault="00E06B8A" w:rsidP="00FC55F1">
      <w:pPr>
        <w:spacing w:line="640" w:lineRule="exact"/>
        <w:jc w:val="center"/>
        <w:rPr>
          <w:rFonts w:eastAsia="仿宋_GB2312" w:cs="Times New Roman"/>
          <w:sz w:val="32"/>
          <w:szCs w:val="32"/>
        </w:rPr>
      </w:pPr>
      <w:proofErr w:type="gramStart"/>
      <w:r w:rsidRPr="00D96D15">
        <w:rPr>
          <w:rFonts w:eastAsia="仿宋_GB2312" w:cs="Times New Roman"/>
          <w:sz w:val="32"/>
          <w:szCs w:val="32"/>
        </w:rPr>
        <w:t>教通</w:t>
      </w:r>
      <w:r w:rsidR="00D96D15">
        <w:rPr>
          <w:rFonts w:ascii="仿宋_GB2312" w:eastAsia="仿宋_GB2312" w:cs="Times New Roman" w:hint="eastAsia"/>
          <w:sz w:val="32"/>
          <w:szCs w:val="32"/>
        </w:rPr>
        <w:t>〔</w:t>
      </w:r>
      <w:r w:rsidR="00D96D15">
        <w:rPr>
          <w:rFonts w:eastAsia="仿宋_GB2312" w:cs="Times New Roman" w:hint="eastAsia"/>
          <w:sz w:val="32"/>
          <w:szCs w:val="32"/>
        </w:rPr>
        <w:t>2022</w:t>
      </w:r>
      <w:r w:rsidR="00D96D15">
        <w:rPr>
          <w:rFonts w:ascii="仿宋_GB2312" w:eastAsia="仿宋_GB2312" w:cs="Times New Roman" w:hint="eastAsia"/>
          <w:sz w:val="32"/>
          <w:szCs w:val="32"/>
        </w:rPr>
        <w:t>〕</w:t>
      </w:r>
      <w:proofErr w:type="gramEnd"/>
      <w:r w:rsidR="00C47331" w:rsidRPr="00C47331">
        <w:rPr>
          <w:rFonts w:eastAsia="仿宋_GB2312" w:cs="Times New Roman" w:hint="eastAsia"/>
          <w:sz w:val="32"/>
          <w:szCs w:val="32"/>
        </w:rPr>
        <w:t>1</w:t>
      </w:r>
      <w:r w:rsidRPr="00D96D15">
        <w:rPr>
          <w:rFonts w:eastAsia="仿宋_GB2312" w:cs="Times New Roman"/>
          <w:sz w:val="32"/>
          <w:szCs w:val="32"/>
        </w:rPr>
        <w:t>号</w:t>
      </w:r>
    </w:p>
    <w:p w:rsidR="00E85127" w:rsidRPr="00D96240" w:rsidRDefault="00E85127">
      <w:pPr>
        <w:jc w:val="center"/>
        <w:rPr>
          <w:rFonts w:eastAsia="仿宋_GB2312" w:cs="Times New Roman"/>
          <w:sz w:val="24"/>
          <w:szCs w:val="24"/>
        </w:rPr>
      </w:pPr>
    </w:p>
    <w:p w:rsidR="00E85127" w:rsidRPr="00D96240" w:rsidRDefault="00E06B8A" w:rsidP="00317F56">
      <w:pPr>
        <w:spacing w:line="600" w:lineRule="exact"/>
        <w:rPr>
          <w:rFonts w:eastAsia="仿宋_GB2312" w:cs="Times New Roman"/>
          <w:sz w:val="32"/>
          <w:szCs w:val="32"/>
        </w:rPr>
      </w:pPr>
      <w:r w:rsidRPr="00D96240">
        <w:rPr>
          <w:rFonts w:eastAsia="仿宋_GB2312" w:cs="Times New Roman"/>
          <w:sz w:val="32"/>
          <w:szCs w:val="32"/>
        </w:rPr>
        <w:t>各学院</w:t>
      </w:r>
      <w:r w:rsidR="00D96D15">
        <w:rPr>
          <w:rFonts w:eastAsia="仿宋_GB2312" w:cs="Times New Roman" w:hint="eastAsia"/>
          <w:sz w:val="32"/>
          <w:szCs w:val="32"/>
        </w:rPr>
        <w:t>：</w:t>
      </w:r>
    </w:p>
    <w:p w:rsidR="00E85127" w:rsidRPr="00D96240" w:rsidRDefault="00E06B8A" w:rsidP="0027593D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D96240">
        <w:rPr>
          <w:rFonts w:eastAsia="仿宋_GB2312" w:cs="Times New Roman"/>
          <w:sz w:val="32"/>
          <w:szCs w:val="32"/>
        </w:rPr>
        <w:t>为进一步加强疫情防控，保证本科教学工作健康、安全、有序开展，根据云南农业大学《关于</w:t>
      </w:r>
      <w:r w:rsidR="001543EF" w:rsidRPr="00D96240">
        <w:rPr>
          <w:rFonts w:eastAsia="仿宋_GB2312" w:cs="Times New Roman"/>
          <w:sz w:val="32"/>
          <w:szCs w:val="32"/>
        </w:rPr>
        <w:t>2021</w:t>
      </w:r>
      <w:r w:rsidR="001543EF" w:rsidRPr="00D96240">
        <w:rPr>
          <w:rFonts w:eastAsia="仿宋_GB2312" w:cs="Times New Roman" w:hint="eastAsia"/>
          <w:sz w:val="32"/>
          <w:szCs w:val="32"/>
        </w:rPr>
        <w:t>—</w:t>
      </w:r>
      <w:r w:rsidRPr="00D96240">
        <w:rPr>
          <w:rFonts w:eastAsia="仿宋_GB2312" w:cs="Times New Roman"/>
          <w:sz w:val="32"/>
          <w:szCs w:val="32"/>
        </w:rPr>
        <w:t>2022</w:t>
      </w:r>
      <w:r w:rsidRPr="00D96240">
        <w:rPr>
          <w:rFonts w:eastAsia="仿宋_GB2312" w:cs="Times New Roman"/>
          <w:sz w:val="32"/>
          <w:szCs w:val="32"/>
        </w:rPr>
        <w:t>学年春季学期开学师生返校安排的通知》要求，结合疫情防控需要，现将有关事项通知如下</w:t>
      </w:r>
      <w:r w:rsidR="00D96D15">
        <w:rPr>
          <w:rFonts w:eastAsia="仿宋_GB2312" w:cs="Times New Roman" w:hint="eastAsia"/>
          <w:sz w:val="32"/>
          <w:szCs w:val="32"/>
        </w:rPr>
        <w:t>：</w:t>
      </w:r>
    </w:p>
    <w:p w:rsidR="00E85127" w:rsidRPr="00D96240" w:rsidRDefault="00BF1A39" w:rsidP="0027593D">
      <w:pPr>
        <w:spacing w:line="600" w:lineRule="exact"/>
        <w:ind w:left="640"/>
        <w:rPr>
          <w:rFonts w:eastAsia="黑体" w:cs="Times New Roman"/>
          <w:sz w:val="32"/>
          <w:szCs w:val="32"/>
        </w:rPr>
      </w:pPr>
      <w:r w:rsidRPr="00D96240">
        <w:rPr>
          <w:rFonts w:eastAsia="黑体" w:cs="Times New Roman" w:hint="eastAsia"/>
          <w:sz w:val="32"/>
          <w:szCs w:val="32"/>
        </w:rPr>
        <w:t>一、</w:t>
      </w:r>
      <w:r w:rsidR="00E06B8A" w:rsidRPr="00D96240">
        <w:rPr>
          <w:rFonts w:eastAsia="黑体" w:cs="Times New Roman"/>
          <w:sz w:val="32"/>
          <w:szCs w:val="32"/>
        </w:rPr>
        <w:t>教学时间安排</w:t>
      </w:r>
    </w:p>
    <w:p w:rsidR="00D96D15" w:rsidRPr="00D96D15" w:rsidRDefault="00D96D15" w:rsidP="0027593D">
      <w:pPr>
        <w:widowControl/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D96D15">
        <w:rPr>
          <w:rFonts w:eastAsia="仿宋_GB2312" w:cs="Times New Roman" w:hint="eastAsia"/>
          <w:sz w:val="32"/>
          <w:szCs w:val="32"/>
        </w:rPr>
        <w:t>正常返校的</w:t>
      </w:r>
      <w:r w:rsidRPr="00D96D15">
        <w:rPr>
          <w:rFonts w:eastAsia="仿宋_GB2312" w:cs="Times New Roman" w:hint="eastAsia"/>
          <w:sz w:val="32"/>
          <w:szCs w:val="32"/>
        </w:rPr>
        <w:t>2018</w:t>
      </w:r>
      <w:r w:rsidRPr="00D96240">
        <w:rPr>
          <w:rFonts w:eastAsia="仿宋_GB2312" w:cs="Times New Roman" w:hint="eastAsia"/>
          <w:sz w:val="32"/>
          <w:szCs w:val="32"/>
        </w:rPr>
        <w:t>—</w:t>
      </w:r>
      <w:r w:rsidRPr="00D96D15">
        <w:rPr>
          <w:rFonts w:eastAsia="仿宋_GB2312" w:cs="Times New Roman" w:hint="eastAsia"/>
          <w:sz w:val="32"/>
          <w:szCs w:val="32"/>
        </w:rPr>
        <w:t>2020</w:t>
      </w:r>
      <w:r w:rsidRPr="00D96D15">
        <w:rPr>
          <w:rFonts w:eastAsia="仿宋_GB2312" w:cs="Times New Roman" w:hint="eastAsia"/>
          <w:sz w:val="32"/>
          <w:szCs w:val="32"/>
        </w:rPr>
        <w:t>级本科生</w:t>
      </w:r>
      <w:r w:rsidRPr="00D96D15">
        <w:rPr>
          <w:rFonts w:eastAsia="仿宋_GB2312" w:cs="Times New Roman" w:hint="eastAsia"/>
          <w:sz w:val="32"/>
          <w:szCs w:val="32"/>
        </w:rPr>
        <w:t>2</w:t>
      </w:r>
      <w:r w:rsidRPr="00D96D15">
        <w:rPr>
          <w:rFonts w:eastAsia="仿宋_GB2312" w:cs="Times New Roman" w:hint="eastAsia"/>
          <w:sz w:val="32"/>
          <w:szCs w:val="32"/>
        </w:rPr>
        <w:t>月</w:t>
      </w:r>
      <w:r w:rsidRPr="00D96D15">
        <w:rPr>
          <w:rFonts w:eastAsia="仿宋_GB2312" w:cs="Times New Roman" w:hint="eastAsia"/>
          <w:sz w:val="32"/>
          <w:szCs w:val="32"/>
        </w:rPr>
        <w:t>28</w:t>
      </w:r>
      <w:r w:rsidRPr="00D96D15">
        <w:rPr>
          <w:rFonts w:eastAsia="仿宋_GB2312" w:cs="Times New Roman" w:hint="eastAsia"/>
          <w:sz w:val="32"/>
          <w:szCs w:val="32"/>
        </w:rPr>
        <w:t>日起上课，</w:t>
      </w:r>
      <w:r w:rsidRPr="00D96D15">
        <w:rPr>
          <w:rFonts w:eastAsia="仿宋_GB2312" w:cs="Times New Roman" w:hint="eastAsia"/>
          <w:sz w:val="32"/>
          <w:szCs w:val="32"/>
        </w:rPr>
        <w:t>2021</w:t>
      </w:r>
      <w:r w:rsidRPr="00D96D15">
        <w:rPr>
          <w:rFonts w:eastAsia="仿宋_GB2312" w:cs="Times New Roman" w:hint="eastAsia"/>
          <w:sz w:val="32"/>
          <w:szCs w:val="32"/>
        </w:rPr>
        <w:t>级本科生</w:t>
      </w:r>
      <w:r w:rsidRPr="00D96D15">
        <w:rPr>
          <w:rFonts w:eastAsia="仿宋_GB2312" w:cs="Times New Roman" w:hint="eastAsia"/>
          <w:sz w:val="32"/>
          <w:szCs w:val="32"/>
        </w:rPr>
        <w:t>3</w:t>
      </w:r>
      <w:r w:rsidRPr="00D96D15">
        <w:rPr>
          <w:rFonts w:eastAsia="仿宋_GB2312" w:cs="Times New Roman" w:hint="eastAsia"/>
          <w:sz w:val="32"/>
          <w:szCs w:val="32"/>
        </w:rPr>
        <w:t>月</w:t>
      </w:r>
      <w:r w:rsidRPr="00D96D15">
        <w:rPr>
          <w:rFonts w:eastAsia="仿宋_GB2312" w:cs="Times New Roman" w:hint="eastAsia"/>
          <w:sz w:val="32"/>
          <w:szCs w:val="32"/>
        </w:rPr>
        <w:t>7</w:t>
      </w:r>
      <w:r w:rsidRPr="00D96D15">
        <w:rPr>
          <w:rFonts w:eastAsia="仿宋_GB2312" w:cs="Times New Roman" w:hint="eastAsia"/>
          <w:sz w:val="32"/>
          <w:szCs w:val="32"/>
        </w:rPr>
        <w:t>日起上课。</w:t>
      </w:r>
    </w:p>
    <w:p w:rsidR="00E85127" w:rsidRPr="00D96240" w:rsidRDefault="00D96D15" w:rsidP="0027593D">
      <w:pPr>
        <w:widowControl/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D96D15">
        <w:rPr>
          <w:rFonts w:eastAsia="仿宋_GB2312" w:cs="Times New Roman" w:hint="eastAsia"/>
          <w:sz w:val="32"/>
          <w:szCs w:val="32"/>
        </w:rPr>
        <w:t>因不符合返校条件暂缓返校的本科生，开展线上教学，进行居家学习，待返校后再行参加线下教学。</w:t>
      </w:r>
    </w:p>
    <w:p w:rsidR="00E85127" w:rsidRPr="00D96240" w:rsidRDefault="00E06B8A" w:rsidP="0027593D">
      <w:pPr>
        <w:spacing w:line="600" w:lineRule="exact"/>
        <w:ind w:left="640"/>
        <w:rPr>
          <w:rFonts w:eastAsia="黑体" w:cs="Times New Roman"/>
          <w:sz w:val="32"/>
          <w:szCs w:val="32"/>
        </w:rPr>
      </w:pPr>
      <w:r w:rsidRPr="00D96240">
        <w:rPr>
          <w:rFonts w:eastAsia="黑体" w:cs="Times New Roman"/>
          <w:sz w:val="32"/>
          <w:szCs w:val="32"/>
        </w:rPr>
        <w:t>二、</w:t>
      </w:r>
      <w:r w:rsidR="0027593D">
        <w:rPr>
          <w:rFonts w:eastAsia="黑体" w:cs="Times New Roman"/>
          <w:sz w:val="32"/>
          <w:szCs w:val="32"/>
        </w:rPr>
        <w:t>开学</w:t>
      </w:r>
      <w:proofErr w:type="gramStart"/>
      <w:r w:rsidR="0027593D">
        <w:rPr>
          <w:rFonts w:eastAsia="黑体" w:cs="Times New Roman"/>
          <w:sz w:val="32"/>
          <w:szCs w:val="32"/>
        </w:rPr>
        <w:t>前</w:t>
      </w:r>
      <w:r w:rsidRPr="00D96240">
        <w:rPr>
          <w:rFonts w:eastAsia="黑体" w:cs="Times New Roman"/>
          <w:sz w:val="32"/>
          <w:szCs w:val="32"/>
        </w:rPr>
        <w:t>教学</w:t>
      </w:r>
      <w:proofErr w:type="gramEnd"/>
      <w:r w:rsidR="0027593D">
        <w:rPr>
          <w:rFonts w:eastAsia="黑体" w:cs="Times New Roman"/>
          <w:sz w:val="32"/>
          <w:szCs w:val="32"/>
        </w:rPr>
        <w:t>准备</w:t>
      </w:r>
    </w:p>
    <w:p w:rsidR="0027593D" w:rsidRPr="0027593D" w:rsidRDefault="0027593D" w:rsidP="0027593D">
      <w:pPr>
        <w:spacing w:line="600" w:lineRule="exact"/>
        <w:ind w:firstLineChars="150" w:firstLine="482"/>
        <w:rPr>
          <w:rFonts w:eastAsia="楷体_GB2312" w:cs="Times New Roman"/>
          <w:b/>
          <w:sz w:val="32"/>
          <w:szCs w:val="32"/>
        </w:rPr>
      </w:pPr>
      <w:r w:rsidRPr="0027593D">
        <w:rPr>
          <w:rFonts w:eastAsia="楷体_GB2312" w:cs="Times New Roman" w:hint="eastAsia"/>
          <w:b/>
          <w:sz w:val="32"/>
          <w:szCs w:val="32"/>
        </w:rPr>
        <w:t>（一）教学</w:t>
      </w:r>
      <w:r w:rsidRPr="0027593D">
        <w:rPr>
          <w:rFonts w:eastAsia="楷体_GB2312" w:cs="Times New Roman"/>
          <w:b/>
          <w:sz w:val="32"/>
          <w:szCs w:val="32"/>
        </w:rPr>
        <w:t>实施方案与应急预案</w:t>
      </w:r>
      <w:r w:rsidRPr="0027593D">
        <w:rPr>
          <w:rFonts w:eastAsia="楷体_GB2312" w:cs="Times New Roman" w:hint="eastAsia"/>
          <w:b/>
          <w:sz w:val="32"/>
          <w:szCs w:val="32"/>
        </w:rPr>
        <w:t>制定</w:t>
      </w:r>
    </w:p>
    <w:p w:rsidR="00E85127" w:rsidRDefault="00E06B8A" w:rsidP="0027593D">
      <w:pPr>
        <w:widowControl/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D96240">
        <w:rPr>
          <w:rFonts w:eastAsia="仿宋_GB2312" w:cs="Times New Roman"/>
          <w:sz w:val="32"/>
          <w:szCs w:val="32"/>
        </w:rPr>
        <w:t>各学院要按照疫情防控和教学工作</w:t>
      </w:r>
      <w:r w:rsidR="0027593D">
        <w:rPr>
          <w:rFonts w:eastAsia="仿宋_GB2312" w:cs="Times New Roman" w:hint="eastAsia"/>
          <w:sz w:val="32"/>
          <w:szCs w:val="32"/>
        </w:rPr>
        <w:t>要求</w:t>
      </w:r>
      <w:r w:rsidRPr="00D96240">
        <w:rPr>
          <w:rFonts w:eastAsia="仿宋_GB2312" w:cs="Times New Roman"/>
          <w:sz w:val="32"/>
          <w:szCs w:val="32"/>
        </w:rPr>
        <w:t>，结合自身实际，</w:t>
      </w:r>
      <w:r w:rsidR="0027593D">
        <w:rPr>
          <w:rFonts w:eastAsia="仿宋_GB2312" w:cs="Times New Roman"/>
          <w:sz w:val="32"/>
          <w:szCs w:val="32"/>
        </w:rPr>
        <w:t>提前</w:t>
      </w:r>
      <w:r w:rsidRPr="00D96240">
        <w:rPr>
          <w:rFonts w:eastAsia="仿宋_GB2312" w:cs="Times New Roman"/>
          <w:sz w:val="32"/>
          <w:szCs w:val="32"/>
        </w:rPr>
        <w:t>制定春季学期本科教学实施方案，明确工作内容和工作责任</w:t>
      </w:r>
      <w:r w:rsidR="00D96240">
        <w:rPr>
          <w:rFonts w:eastAsia="仿宋_GB2312" w:cs="Times New Roman" w:hint="eastAsia"/>
          <w:sz w:val="32"/>
          <w:szCs w:val="32"/>
        </w:rPr>
        <w:t>；</w:t>
      </w:r>
      <w:r w:rsidRPr="00D96240">
        <w:rPr>
          <w:rFonts w:eastAsia="仿宋_GB2312" w:cs="Times New Roman"/>
          <w:sz w:val="32"/>
          <w:szCs w:val="32"/>
        </w:rPr>
        <w:t>要充分考虑疫情形势变化、个别学生可能不能按时返校等情况，完善教学工作应急预案</w:t>
      </w:r>
      <w:r w:rsidR="0027593D" w:rsidRPr="0027593D">
        <w:rPr>
          <w:rFonts w:eastAsia="仿宋_GB2312" w:cs="Times New Roman" w:hint="eastAsia"/>
          <w:sz w:val="32"/>
          <w:szCs w:val="32"/>
        </w:rPr>
        <w:t>，加强任课教师教学准备的督促和检查</w:t>
      </w:r>
      <w:r w:rsidRPr="00D96240">
        <w:rPr>
          <w:rFonts w:eastAsia="仿宋_GB2312" w:cs="Times New Roman"/>
          <w:color w:val="000000"/>
          <w:sz w:val="32"/>
          <w:szCs w:val="32"/>
          <w:lang w:bidi="ar"/>
        </w:rPr>
        <w:t>，</w:t>
      </w:r>
      <w:r w:rsidRPr="00D96240">
        <w:rPr>
          <w:rFonts w:eastAsia="仿宋_GB2312" w:cs="Times New Roman"/>
          <w:sz w:val="32"/>
          <w:szCs w:val="32"/>
        </w:rPr>
        <w:t>保证本科教学健康、安全、有序进行。</w:t>
      </w:r>
    </w:p>
    <w:p w:rsidR="0027593D" w:rsidRPr="0027593D" w:rsidRDefault="0027593D" w:rsidP="0027593D">
      <w:pPr>
        <w:spacing w:line="600" w:lineRule="exact"/>
        <w:ind w:firstLineChars="150" w:firstLine="482"/>
        <w:rPr>
          <w:rFonts w:eastAsia="楷体_GB2312" w:cs="Times New Roman"/>
          <w:b/>
          <w:sz w:val="32"/>
          <w:szCs w:val="32"/>
        </w:rPr>
      </w:pPr>
      <w:r w:rsidRPr="0027593D">
        <w:rPr>
          <w:rFonts w:eastAsia="楷体_GB2312" w:cs="Times New Roman" w:hint="eastAsia"/>
          <w:b/>
          <w:sz w:val="32"/>
          <w:szCs w:val="32"/>
        </w:rPr>
        <w:lastRenderedPageBreak/>
        <w:t>（二）</w:t>
      </w:r>
      <w:r w:rsidRPr="0027593D">
        <w:rPr>
          <w:rFonts w:eastAsia="楷体_GB2312" w:cs="Times New Roman"/>
          <w:b/>
          <w:sz w:val="32"/>
          <w:szCs w:val="32"/>
        </w:rPr>
        <w:t>任课教师教学准备</w:t>
      </w:r>
    </w:p>
    <w:p w:rsidR="00E85127" w:rsidRPr="00D96240" w:rsidRDefault="00E06B8A" w:rsidP="0027593D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D96240">
        <w:rPr>
          <w:rFonts w:eastAsia="仿宋_GB2312" w:cs="Times New Roman"/>
          <w:sz w:val="32"/>
          <w:szCs w:val="32"/>
        </w:rPr>
        <w:t>各任课教师要根据课程特点，</w:t>
      </w:r>
      <w:r w:rsidR="0027593D" w:rsidRPr="0027593D">
        <w:rPr>
          <w:rFonts w:eastAsia="仿宋_GB2312" w:cs="Times New Roman" w:hint="eastAsia"/>
          <w:sz w:val="32"/>
          <w:szCs w:val="32"/>
        </w:rPr>
        <w:t>提前做好线上、线下教学</w:t>
      </w:r>
      <w:r w:rsidR="004842AB">
        <w:rPr>
          <w:rFonts w:eastAsia="仿宋_GB2312" w:cs="Times New Roman" w:hint="eastAsia"/>
          <w:sz w:val="32"/>
          <w:szCs w:val="32"/>
        </w:rPr>
        <w:t>两手</w:t>
      </w:r>
      <w:r w:rsidR="0027593D" w:rsidRPr="0027593D">
        <w:rPr>
          <w:rFonts w:eastAsia="仿宋_GB2312" w:cs="Times New Roman" w:hint="eastAsia"/>
          <w:sz w:val="32"/>
          <w:szCs w:val="32"/>
        </w:rPr>
        <w:t>准备</w:t>
      </w:r>
      <w:r w:rsidR="0027593D">
        <w:rPr>
          <w:rFonts w:eastAsia="仿宋_GB2312" w:cs="Times New Roman" w:hint="eastAsia"/>
          <w:sz w:val="32"/>
          <w:szCs w:val="32"/>
        </w:rPr>
        <w:t>（</w:t>
      </w:r>
      <w:r w:rsidRPr="00D96240">
        <w:rPr>
          <w:rFonts w:eastAsia="仿宋_GB2312" w:cs="Times New Roman"/>
          <w:sz w:val="32"/>
          <w:szCs w:val="32"/>
        </w:rPr>
        <w:t>包括但不限于教材、教学大纲、教学课件、教学要求、课外学习材料、线上授课平台等</w:t>
      </w:r>
      <w:r w:rsidR="0027593D">
        <w:rPr>
          <w:rFonts w:eastAsia="仿宋_GB2312" w:cs="Times New Roman" w:hint="eastAsia"/>
          <w:sz w:val="32"/>
          <w:szCs w:val="32"/>
        </w:rPr>
        <w:t>），</w:t>
      </w:r>
      <w:r w:rsidRPr="00D96240">
        <w:rPr>
          <w:rFonts w:eastAsia="仿宋_GB2312" w:cs="Times New Roman"/>
          <w:sz w:val="32"/>
          <w:szCs w:val="32"/>
        </w:rPr>
        <w:t>提前做好线上教学测试与演练</w:t>
      </w:r>
      <w:r w:rsidR="0027593D" w:rsidRPr="0027593D">
        <w:rPr>
          <w:rFonts w:eastAsia="仿宋_GB2312" w:cs="Times New Roman" w:hint="eastAsia"/>
          <w:sz w:val="32"/>
          <w:szCs w:val="32"/>
        </w:rPr>
        <w:t>，</w:t>
      </w:r>
      <w:r w:rsidR="0027593D" w:rsidRPr="00C5331B">
        <w:rPr>
          <w:rFonts w:eastAsia="仿宋_GB2312" w:cs="Times New Roman" w:hint="eastAsia"/>
          <w:b/>
          <w:sz w:val="32"/>
          <w:szCs w:val="32"/>
        </w:rPr>
        <w:t>确保线上、线下两种教学方式随时可切换</w:t>
      </w:r>
      <w:r w:rsidR="0027593D">
        <w:rPr>
          <w:rFonts w:eastAsia="仿宋_GB2312" w:cs="Times New Roman" w:hint="eastAsia"/>
          <w:sz w:val="32"/>
          <w:szCs w:val="32"/>
        </w:rPr>
        <w:t>，保证</w:t>
      </w:r>
      <w:r w:rsidRPr="00D96240">
        <w:rPr>
          <w:rFonts w:eastAsia="仿宋_GB2312" w:cs="Times New Roman"/>
          <w:sz w:val="32"/>
          <w:szCs w:val="32"/>
        </w:rPr>
        <w:t>教学工作按计划正常进行。</w:t>
      </w:r>
    </w:p>
    <w:p w:rsidR="00E85127" w:rsidRPr="00D96240" w:rsidRDefault="00C5331B" w:rsidP="0027593D">
      <w:pPr>
        <w:spacing w:line="600" w:lineRule="exact"/>
        <w:ind w:firstLineChars="200" w:firstLine="640"/>
        <w:rPr>
          <w:rFonts w:eastAsia="黑体" w:cs="Times New Roman"/>
          <w:sz w:val="32"/>
          <w:szCs w:val="32"/>
        </w:rPr>
      </w:pPr>
      <w:r>
        <w:rPr>
          <w:rFonts w:eastAsia="黑体" w:cs="Times New Roman" w:hint="eastAsia"/>
          <w:sz w:val="32"/>
          <w:szCs w:val="32"/>
        </w:rPr>
        <w:t>三</w:t>
      </w:r>
      <w:r w:rsidR="00E06B8A" w:rsidRPr="00D96240">
        <w:rPr>
          <w:rFonts w:eastAsia="黑体" w:cs="Times New Roman"/>
          <w:sz w:val="32"/>
          <w:szCs w:val="32"/>
        </w:rPr>
        <w:t>、相关要求</w:t>
      </w:r>
    </w:p>
    <w:p w:rsidR="00E85127" w:rsidRPr="00D96240" w:rsidRDefault="0027593D" w:rsidP="00C5331B">
      <w:pPr>
        <w:spacing w:line="600" w:lineRule="exact"/>
        <w:ind w:firstLineChars="150" w:firstLine="482"/>
        <w:rPr>
          <w:rFonts w:eastAsia="楷体_GB2312" w:cs="Times New Roman"/>
          <w:b/>
          <w:sz w:val="32"/>
          <w:szCs w:val="32"/>
        </w:rPr>
      </w:pPr>
      <w:r>
        <w:rPr>
          <w:rFonts w:eastAsia="楷体_GB2312" w:cs="Times New Roman" w:hint="eastAsia"/>
          <w:b/>
          <w:sz w:val="32"/>
          <w:szCs w:val="32"/>
        </w:rPr>
        <w:t>（</w:t>
      </w:r>
      <w:r w:rsidR="00E06B8A" w:rsidRPr="00D96240">
        <w:rPr>
          <w:rFonts w:eastAsia="楷体_GB2312" w:cs="Times New Roman"/>
          <w:b/>
          <w:sz w:val="32"/>
          <w:szCs w:val="32"/>
        </w:rPr>
        <w:t>一</w:t>
      </w:r>
      <w:r>
        <w:rPr>
          <w:rFonts w:eastAsia="楷体_GB2312" w:cs="Times New Roman" w:hint="eastAsia"/>
          <w:b/>
          <w:sz w:val="32"/>
          <w:szCs w:val="32"/>
        </w:rPr>
        <w:t>）</w:t>
      </w:r>
      <w:r w:rsidR="00E06B8A" w:rsidRPr="00D96240">
        <w:rPr>
          <w:rFonts w:eastAsia="楷体_GB2312" w:cs="Times New Roman"/>
          <w:b/>
          <w:sz w:val="32"/>
          <w:szCs w:val="32"/>
        </w:rPr>
        <w:t>严守工作纪律</w:t>
      </w:r>
      <w:r w:rsidR="00D566E7">
        <w:rPr>
          <w:rFonts w:eastAsia="楷体_GB2312" w:cs="Times New Roman" w:hint="eastAsia"/>
          <w:b/>
          <w:sz w:val="32"/>
          <w:szCs w:val="32"/>
        </w:rPr>
        <w:t>，</w:t>
      </w:r>
      <w:r w:rsidR="00E06B8A" w:rsidRPr="00D96240">
        <w:rPr>
          <w:rFonts w:eastAsia="楷体_GB2312" w:cs="Times New Roman"/>
          <w:b/>
          <w:sz w:val="32"/>
          <w:szCs w:val="32"/>
        </w:rPr>
        <w:t>确保教学质量</w:t>
      </w:r>
    </w:p>
    <w:p w:rsidR="00E85127" w:rsidRPr="00D96240" w:rsidRDefault="00E06B8A" w:rsidP="0027593D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D96240">
        <w:rPr>
          <w:rFonts w:eastAsia="仿宋_GB2312" w:cs="Times New Roman"/>
          <w:sz w:val="32"/>
          <w:szCs w:val="32"/>
        </w:rPr>
        <w:t>任课教师要始终坚持立德树人，严守工作纪律，教学过程中要加强学生思想政治教育，关心关爱学生身心健康</w:t>
      </w:r>
      <w:r w:rsidR="00D566E7">
        <w:rPr>
          <w:rFonts w:eastAsia="仿宋_GB2312" w:cs="Times New Roman" w:hint="eastAsia"/>
          <w:sz w:val="32"/>
          <w:szCs w:val="32"/>
        </w:rPr>
        <w:t>；</w:t>
      </w:r>
      <w:r w:rsidRPr="00D96240">
        <w:rPr>
          <w:rFonts w:eastAsia="仿宋_GB2312" w:cs="Times New Roman"/>
          <w:sz w:val="32"/>
          <w:szCs w:val="32"/>
        </w:rPr>
        <w:t>积极引导学生加强个人防护，严禁散布不当言论，严禁传播不良情绪</w:t>
      </w:r>
      <w:r w:rsidR="00C5331B">
        <w:rPr>
          <w:rFonts w:eastAsia="仿宋_GB2312" w:cs="Times New Roman" w:hint="eastAsia"/>
          <w:sz w:val="32"/>
          <w:szCs w:val="32"/>
        </w:rPr>
        <w:t>；</w:t>
      </w:r>
      <w:r w:rsidRPr="00D96240">
        <w:rPr>
          <w:rFonts w:eastAsia="仿宋_GB2312" w:cs="Times New Roman"/>
          <w:sz w:val="32"/>
          <w:szCs w:val="32"/>
        </w:rPr>
        <w:t>主动</w:t>
      </w:r>
      <w:r w:rsidR="00C5331B" w:rsidRPr="00D96240">
        <w:rPr>
          <w:rFonts w:eastAsia="仿宋_GB2312" w:cs="Times New Roman"/>
          <w:sz w:val="32"/>
          <w:szCs w:val="32"/>
        </w:rPr>
        <w:t>提升教学技能</w:t>
      </w:r>
      <w:r w:rsidR="00C5331B">
        <w:rPr>
          <w:rFonts w:eastAsia="仿宋_GB2312" w:cs="Times New Roman" w:hint="eastAsia"/>
          <w:sz w:val="32"/>
          <w:szCs w:val="32"/>
        </w:rPr>
        <w:t>、</w:t>
      </w:r>
      <w:r w:rsidRPr="00D96240">
        <w:rPr>
          <w:rFonts w:eastAsia="仿宋_GB2312" w:cs="Times New Roman"/>
          <w:sz w:val="32"/>
          <w:szCs w:val="32"/>
        </w:rPr>
        <w:t>改进教学方法，保证教学进度和教学质量。</w:t>
      </w:r>
    </w:p>
    <w:p w:rsidR="00E85127" w:rsidRPr="00D96240" w:rsidRDefault="00C5331B" w:rsidP="00C5331B">
      <w:pPr>
        <w:spacing w:line="600" w:lineRule="exact"/>
        <w:ind w:firstLineChars="150" w:firstLine="482"/>
        <w:rPr>
          <w:rFonts w:eastAsia="楷体_GB2312" w:cs="Times New Roman"/>
          <w:b/>
          <w:sz w:val="32"/>
          <w:szCs w:val="32"/>
        </w:rPr>
      </w:pPr>
      <w:r>
        <w:rPr>
          <w:rFonts w:eastAsia="楷体_GB2312" w:cs="Times New Roman" w:hint="eastAsia"/>
          <w:b/>
          <w:sz w:val="32"/>
          <w:szCs w:val="32"/>
        </w:rPr>
        <w:t>（</w:t>
      </w:r>
      <w:r w:rsidR="00E06B8A" w:rsidRPr="00D96240">
        <w:rPr>
          <w:rFonts w:eastAsia="楷体_GB2312" w:cs="Times New Roman"/>
          <w:b/>
          <w:sz w:val="32"/>
          <w:szCs w:val="32"/>
        </w:rPr>
        <w:t>二</w:t>
      </w:r>
      <w:r>
        <w:rPr>
          <w:rFonts w:eastAsia="楷体_GB2312" w:cs="Times New Roman" w:hint="eastAsia"/>
          <w:b/>
          <w:sz w:val="32"/>
          <w:szCs w:val="32"/>
        </w:rPr>
        <w:t>）</w:t>
      </w:r>
      <w:r w:rsidR="00E06B8A" w:rsidRPr="00D96240">
        <w:rPr>
          <w:rFonts w:eastAsia="楷体_GB2312" w:cs="Times New Roman"/>
          <w:b/>
          <w:sz w:val="32"/>
          <w:szCs w:val="32"/>
        </w:rPr>
        <w:t>做好</w:t>
      </w:r>
      <w:r w:rsidR="00317F56">
        <w:rPr>
          <w:rFonts w:eastAsia="楷体_GB2312" w:cs="Times New Roman"/>
          <w:b/>
          <w:sz w:val="32"/>
          <w:szCs w:val="32"/>
        </w:rPr>
        <w:t>暂</w:t>
      </w:r>
      <w:r w:rsidR="00E06B8A" w:rsidRPr="00D96240">
        <w:rPr>
          <w:rFonts w:eastAsia="楷体_GB2312" w:cs="Times New Roman"/>
          <w:b/>
          <w:sz w:val="32"/>
          <w:szCs w:val="32"/>
        </w:rPr>
        <w:t>未返校学生的</w:t>
      </w:r>
      <w:r>
        <w:rPr>
          <w:rFonts w:eastAsia="楷体_GB2312" w:cs="Times New Roman"/>
          <w:b/>
          <w:sz w:val="32"/>
          <w:szCs w:val="32"/>
        </w:rPr>
        <w:t>学业指导与</w:t>
      </w:r>
      <w:r w:rsidR="00E06B8A" w:rsidRPr="00D96240">
        <w:rPr>
          <w:rFonts w:eastAsia="楷体_GB2312" w:cs="Times New Roman"/>
          <w:b/>
          <w:sz w:val="32"/>
          <w:szCs w:val="32"/>
        </w:rPr>
        <w:t>人文关怀</w:t>
      </w:r>
    </w:p>
    <w:p w:rsidR="00E85127" w:rsidRPr="00D96240" w:rsidRDefault="00E06B8A" w:rsidP="0027593D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D96240">
        <w:rPr>
          <w:rFonts w:eastAsia="仿宋_GB2312" w:cs="Times New Roman"/>
          <w:sz w:val="32"/>
          <w:szCs w:val="32"/>
        </w:rPr>
        <w:t>因疫情原因暂时不能返校的学生，</w:t>
      </w:r>
      <w:r w:rsidR="00C5331B">
        <w:rPr>
          <w:rFonts w:eastAsia="仿宋_GB2312" w:cs="Times New Roman"/>
          <w:sz w:val="32"/>
          <w:szCs w:val="32"/>
        </w:rPr>
        <w:t>开展线上教学</w:t>
      </w:r>
      <w:r w:rsidR="00C5331B">
        <w:rPr>
          <w:rFonts w:eastAsia="仿宋_GB2312" w:cs="Times New Roman" w:hint="eastAsia"/>
          <w:sz w:val="32"/>
          <w:szCs w:val="32"/>
        </w:rPr>
        <w:t>，</w:t>
      </w:r>
      <w:r w:rsidR="00C5331B">
        <w:rPr>
          <w:rFonts w:eastAsia="仿宋_GB2312" w:cs="Times New Roman"/>
          <w:sz w:val="32"/>
          <w:szCs w:val="32"/>
        </w:rPr>
        <w:t>组织学生居家学习</w:t>
      </w:r>
      <w:r w:rsidR="00317F56">
        <w:rPr>
          <w:rFonts w:eastAsia="仿宋_GB2312" w:cs="Times New Roman" w:hint="eastAsia"/>
          <w:sz w:val="32"/>
          <w:szCs w:val="32"/>
        </w:rPr>
        <w:t>，</w:t>
      </w:r>
      <w:r w:rsidR="00317F56">
        <w:rPr>
          <w:rFonts w:eastAsia="仿宋_GB2312" w:cs="Times New Roman"/>
          <w:sz w:val="32"/>
          <w:szCs w:val="32"/>
        </w:rPr>
        <w:t>学生返校后视前期教学进度等情况开展必要的线下补课</w:t>
      </w:r>
      <w:r w:rsidR="00317F56">
        <w:rPr>
          <w:rFonts w:eastAsia="仿宋_GB2312" w:cs="Times New Roman" w:hint="eastAsia"/>
          <w:sz w:val="32"/>
          <w:szCs w:val="32"/>
        </w:rPr>
        <w:t>；</w:t>
      </w:r>
      <w:r w:rsidRPr="00D96240">
        <w:rPr>
          <w:rFonts w:eastAsia="仿宋_GB2312" w:cs="Times New Roman"/>
          <w:sz w:val="32"/>
          <w:szCs w:val="32"/>
        </w:rPr>
        <w:t>学院要给予必要的人文关怀和心理安抚，</w:t>
      </w:r>
      <w:r w:rsidR="00C5331B">
        <w:rPr>
          <w:rFonts w:eastAsia="仿宋_GB2312" w:cs="Times New Roman" w:hint="eastAsia"/>
          <w:sz w:val="32"/>
          <w:szCs w:val="32"/>
        </w:rPr>
        <w:t>“</w:t>
      </w:r>
      <w:r w:rsidRPr="00D96240">
        <w:rPr>
          <w:rFonts w:eastAsia="仿宋_GB2312" w:cs="Times New Roman"/>
          <w:sz w:val="32"/>
          <w:szCs w:val="32"/>
        </w:rPr>
        <w:t>一生一策</w:t>
      </w:r>
      <w:r w:rsidR="00C5331B">
        <w:rPr>
          <w:rFonts w:eastAsia="仿宋_GB2312" w:cs="Times New Roman" w:hint="eastAsia"/>
          <w:sz w:val="32"/>
          <w:szCs w:val="32"/>
        </w:rPr>
        <w:t>”</w:t>
      </w:r>
      <w:r w:rsidRPr="00D96240">
        <w:rPr>
          <w:rFonts w:eastAsia="仿宋_GB2312" w:cs="Times New Roman"/>
          <w:sz w:val="32"/>
          <w:szCs w:val="32"/>
        </w:rPr>
        <w:t>做好学生的线上学业指导和帮扶。</w:t>
      </w:r>
    </w:p>
    <w:p w:rsidR="00E85127" w:rsidRPr="00D96240" w:rsidRDefault="00C5331B" w:rsidP="00C5331B">
      <w:pPr>
        <w:spacing w:line="600" w:lineRule="exact"/>
        <w:ind w:firstLineChars="150" w:firstLine="482"/>
        <w:rPr>
          <w:rFonts w:eastAsia="仿宋_GB2312" w:cs="Times New Roman"/>
          <w:b/>
          <w:sz w:val="32"/>
          <w:szCs w:val="32"/>
        </w:rPr>
      </w:pPr>
      <w:r>
        <w:rPr>
          <w:rFonts w:eastAsia="楷体_GB2312" w:cs="Times New Roman" w:hint="eastAsia"/>
          <w:b/>
          <w:sz w:val="32"/>
          <w:szCs w:val="32"/>
        </w:rPr>
        <w:t>（</w:t>
      </w:r>
      <w:r w:rsidR="00E06B8A" w:rsidRPr="00D96240">
        <w:rPr>
          <w:rFonts w:eastAsia="楷体_GB2312" w:cs="Times New Roman"/>
          <w:b/>
          <w:sz w:val="32"/>
          <w:szCs w:val="32"/>
        </w:rPr>
        <w:t>三</w:t>
      </w:r>
      <w:r>
        <w:rPr>
          <w:rFonts w:eastAsia="楷体_GB2312" w:cs="Times New Roman" w:hint="eastAsia"/>
          <w:b/>
          <w:sz w:val="32"/>
          <w:szCs w:val="32"/>
        </w:rPr>
        <w:t>）</w:t>
      </w:r>
      <w:r w:rsidR="00E06B8A" w:rsidRPr="00D96240">
        <w:rPr>
          <w:rFonts w:eastAsia="楷体_GB2312" w:cs="Times New Roman"/>
          <w:b/>
          <w:sz w:val="32"/>
          <w:szCs w:val="32"/>
        </w:rPr>
        <w:t>严格</w:t>
      </w:r>
      <w:r w:rsidR="00317F56">
        <w:rPr>
          <w:rFonts w:eastAsia="楷体_GB2312" w:cs="Times New Roman"/>
          <w:b/>
          <w:sz w:val="32"/>
          <w:szCs w:val="32"/>
        </w:rPr>
        <w:t>课堂</w:t>
      </w:r>
      <w:r w:rsidR="00317F56" w:rsidRPr="00D96240">
        <w:rPr>
          <w:rFonts w:eastAsia="楷体_GB2312" w:cs="Times New Roman"/>
          <w:b/>
          <w:sz w:val="32"/>
          <w:szCs w:val="32"/>
        </w:rPr>
        <w:t>管理</w:t>
      </w:r>
      <w:r w:rsidR="00317F56">
        <w:rPr>
          <w:rFonts w:eastAsia="楷体_GB2312" w:cs="Times New Roman"/>
          <w:b/>
          <w:sz w:val="32"/>
          <w:szCs w:val="32"/>
        </w:rPr>
        <w:t>与</w:t>
      </w:r>
      <w:r w:rsidR="00317F56" w:rsidRPr="00D96240">
        <w:rPr>
          <w:rFonts w:eastAsia="楷体_GB2312" w:cs="Times New Roman"/>
          <w:b/>
          <w:sz w:val="32"/>
          <w:szCs w:val="32"/>
        </w:rPr>
        <w:t>学生考勤</w:t>
      </w:r>
    </w:p>
    <w:p w:rsidR="00317F56" w:rsidRPr="003C6A3C" w:rsidRDefault="00317F56" w:rsidP="0027593D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3C6A3C">
        <w:rPr>
          <w:rFonts w:eastAsia="仿宋_GB2312" w:cs="Times New Roman" w:hint="eastAsia"/>
          <w:sz w:val="32"/>
          <w:szCs w:val="32"/>
        </w:rPr>
        <w:t>开学前</w:t>
      </w:r>
      <w:r w:rsidR="003C6A3C" w:rsidRPr="003C6A3C">
        <w:rPr>
          <w:rFonts w:eastAsia="仿宋_GB2312" w:cs="Times New Roman" w:hint="eastAsia"/>
          <w:sz w:val="32"/>
          <w:szCs w:val="32"/>
        </w:rPr>
        <w:t>3</w:t>
      </w:r>
      <w:r w:rsidRPr="003C6A3C">
        <w:rPr>
          <w:rFonts w:eastAsia="仿宋_GB2312" w:cs="Times New Roman" w:hint="eastAsia"/>
          <w:sz w:val="32"/>
          <w:szCs w:val="32"/>
        </w:rPr>
        <w:t>周集中进行的</w:t>
      </w:r>
      <w:r w:rsidR="003C6A3C" w:rsidRPr="003C6A3C">
        <w:rPr>
          <w:rFonts w:eastAsia="仿宋_GB2312" w:cs="Times New Roman" w:hint="eastAsia"/>
          <w:sz w:val="32"/>
          <w:szCs w:val="32"/>
        </w:rPr>
        <w:t>教学活动</w:t>
      </w:r>
      <w:r w:rsidRPr="003C6A3C">
        <w:rPr>
          <w:rFonts w:eastAsia="仿宋_GB2312" w:cs="Times New Roman" w:hint="eastAsia"/>
          <w:sz w:val="32"/>
          <w:szCs w:val="32"/>
        </w:rPr>
        <w:t>，所有上课的学生均须全程佩戴口罩。</w:t>
      </w:r>
    </w:p>
    <w:p w:rsidR="00E85127" w:rsidRPr="00D96240" w:rsidRDefault="00E06B8A" w:rsidP="0027593D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D96240">
        <w:rPr>
          <w:rFonts w:eastAsia="仿宋_GB2312" w:cs="Times New Roman"/>
          <w:sz w:val="32"/>
          <w:szCs w:val="32"/>
        </w:rPr>
        <w:t>任课教师要认真做好学生考勤，及时掌握学生缺课及请假情况，若有因病请假或未请假缺课的学生，及时向学生所在学院报告。学院要及时掌握因病缺课或请假学生情况，出现发热、咳嗽、</w:t>
      </w:r>
      <w:r w:rsidRPr="00D96240">
        <w:rPr>
          <w:rFonts w:eastAsia="仿宋_GB2312" w:cs="Times New Roman"/>
          <w:sz w:val="32"/>
          <w:szCs w:val="32"/>
        </w:rPr>
        <w:lastRenderedPageBreak/>
        <w:t>乏力等症状的，要及时报告校医院，由校医院专家</w:t>
      </w:r>
      <w:proofErr w:type="gramStart"/>
      <w:r w:rsidRPr="00D96240">
        <w:rPr>
          <w:rFonts w:eastAsia="仿宋_GB2312" w:cs="Times New Roman"/>
          <w:sz w:val="32"/>
          <w:szCs w:val="32"/>
        </w:rPr>
        <w:t>研</w:t>
      </w:r>
      <w:proofErr w:type="gramEnd"/>
      <w:r w:rsidRPr="00D96240">
        <w:rPr>
          <w:rFonts w:eastAsia="仿宋_GB2312" w:cs="Times New Roman"/>
          <w:sz w:val="32"/>
          <w:szCs w:val="32"/>
        </w:rPr>
        <w:t>判后按程序处理，同时做好生病学生的关心关爱工作。</w:t>
      </w:r>
    </w:p>
    <w:p w:rsidR="00E85127" w:rsidRPr="00D96240" w:rsidRDefault="00C5331B" w:rsidP="00C5331B">
      <w:pPr>
        <w:spacing w:line="600" w:lineRule="exact"/>
        <w:ind w:firstLineChars="150" w:firstLine="482"/>
        <w:rPr>
          <w:rFonts w:eastAsia="楷体_GB2312" w:cs="Times New Roman"/>
          <w:b/>
          <w:sz w:val="32"/>
          <w:szCs w:val="32"/>
        </w:rPr>
      </w:pPr>
      <w:r>
        <w:rPr>
          <w:rFonts w:eastAsia="楷体_GB2312" w:cs="Times New Roman" w:hint="eastAsia"/>
          <w:b/>
          <w:sz w:val="32"/>
          <w:szCs w:val="32"/>
        </w:rPr>
        <w:t>（</w:t>
      </w:r>
      <w:r w:rsidR="00E06B8A" w:rsidRPr="00D96240">
        <w:rPr>
          <w:rFonts w:eastAsia="楷体_GB2312" w:cs="Times New Roman"/>
          <w:b/>
          <w:sz w:val="32"/>
          <w:szCs w:val="32"/>
        </w:rPr>
        <w:t>四</w:t>
      </w:r>
      <w:r>
        <w:rPr>
          <w:rFonts w:eastAsia="楷体_GB2312" w:cs="Times New Roman" w:hint="eastAsia"/>
          <w:b/>
          <w:sz w:val="32"/>
          <w:szCs w:val="32"/>
        </w:rPr>
        <w:t>）</w:t>
      </w:r>
      <w:r w:rsidR="00E06B8A" w:rsidRPr="00D96240">
        <w:rPr>
          <w:rFonts w:eastAsia="楷体_GB2312" w:cs="Times New Roman"/>
          <w:b/>
          <w:sz w:val="32"/>
          <w:szCs w:val="32"/>
        </w:rPr>
        <w:t>严格实验室管理</w:t>
      </w:r>
    </w:p>
    <w:p w:rsidR="00E85127" w:rsidRPr="00D96240" w:rsidRDefault="00E06B8A" w:rsidP="00C5331B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D96240">
        <w:rPr>
          <w:rFonts w:eastAsia="仿宋_GB2312" w:cs="Times New Roman"/>
          <w:sz w:val="32"/>
          <w:szCs w:val="32"/>
        </w:rPr>
        <w:t>各学院、部门要切实做好本科教学相关实验室的日常清洁和消毒工作，做好实验室安全管理，做好师生的实验室安全教育，确保实验教学健康、安全、有序开展。</w:t>
      </w:r>
    </w:p>
    <w:p w:rsidR="00E85127" w:rsidRPr="00D96240" w:rsidRDefault="00C5331B" w:rsidP="00C5331B">
      <w:pPr>
        <w:spacing w:line="600" w:lineRule="exact"/>
        <w:ind w:firstLineChars="150" w:firstLine="482"/>
        <w:rPr>
          <w:rFonts w:eastAsia="楷体_GB2312" w:cs="Times New Roman"/>
          <w:b/>
          <w:sz w:val="32"/>
          <w:szCs w:val="32"/>
        </w:rPr>
      </w:pPr>
      <w:r>
        <w:rPr>
          <w:rFonts w:eastAsia="楷体_GB2312" w:cs="Times New Roman" w:hint="eastAsia"/>
          <w:b/>
          <w:sz w:val="32"/>
          <w:szCs w:val="32"/>
        </w:rPr>
        <w:t>（</w:t>
      </w:r>
      <w:r w:rsidR="00E06B8A" w:rsidRPr="00D96240">
        <w:rPr>
          <w:rFonts w:eastAsia="楷体_GB2312" w:cs="Times New Roman"/>
          <w:b/>
          <w:sz w:val="32"/>
          <w:szCs w:val="32"/>
        </w:rPr>
        <w:t>五</w:t>
      </w:r>
      <w:r>
        <w:rPr>
          <w:rFonts w:eastAsia="楷体_GB2312" w:cs="Times New Roman" w:hint="eastAsia"/>
          <w:b/>
          <w:sz w:val="32"/>
          <w:szCs w:val="32"/>
        </w:rPr>
        <w:t>）</w:t>
      </w:r>
      <w:r w:rsidR="00E06B8A" w:rsidRPr="00D96240">
        <w:rPr>
          <w:rFonts w:eastAsia="楷体_GB2312" w:cs="Times New Roman"/>
          <w:b/>
          <w:sz w:val="32"/>
          <w:szCs w:val="32"/>
        </w:rPr>
        <w:t>做好教学过程中的应急处置</w:t>
      </w:r>
    </w:p>
    <w:p w:rsidR="00E85127" w:rsidRPr="00D96240" w:rsidRDefault="00E06B8A" w:rsidP="00C5331B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D96240">
        <w:rPr>
          <w:rFonts w:eastAsia="仿宋_GB2312" w:cs="Times New Roman"/>
          <w:sz w:val="32"/>
          <w:szCs w:val="32"/>
        </w:rPr>
        <w:t>任课教师在课堂上发现有学生出现发热、咳嗽、乏力、呼吸困难等症状时，立即指导学生做好自我防护，尽快记录学生基本信息，第一时间向学生所在学院和校医院报告。同时，保证教室</w:t>
      </w:r>
      <w:r w:rsidR="00C5331B">
        <w:rPr>
          <w:rFonts w:eastAsia="仿宋_GB2312" w:cs="Times New Roman" w:hint="eastAsia"/>
          <w:sz w:val="32"/>
          <w:szCs w:val="32"/>
        </w:rPr>
        <w:t>（</w:t>
      </w:r>
      <w:r w:rsidRPr="00D96240">
        <w:rPr>
          <w:rFonts w:eastAsia="仿宋_GB2312" w:cs="Times New Roman"/>
          <w:sz w:val="32"/>
          <w:szCs w:val="32"/>
        </w:rPr>
        <w:t>或实验室</w:t>
      </w:r>
      <w:r w:rsidR="00C5331B">
        <w:rPr>
          <w:rFonts w:eastAsia="仿宋_GB2312" w:cs="Times New Roman" w:hint="eastAsia"/>
          <w:sz w:val="32"/>
          <w:szCs w:val="32"/>
        </w:rPr>
        <w:t>）</w:t>
      </w:r>
      <w:r w:rsidRPr="00D96240">
        <w:rPr>
          <w:rFonts w:eastAsia="仿宋_GB2312" w:cs="Times New Roman"/>
          <w:sz w:val="32"/>
          <w:szCs w:val="32"/>
        </w:rPr>
        <w:t>开窗通风，做好学生情绪疏导，组织学生在本教室</w:t>
      </w:r>
      <w:r w:rsidR="00C5331B">
        <w:rPr>
          <w:rFonts w:eastAsia="仿宋_GB2312" w:cs="Times New Roman" w:hint="eastAsia"/>
          <w:sz w:val="32"/>
          <w:szCs w:val="32"/>
        </w:rPr>
        <w:t>（</w:t>
      </w:r>
      <w:r w:rsidRPr="00D96240">
        <w:rPr>
          <w:rFonts w:eastAsia="仿宋_GB2312" w:cs="Times New Roman"/>
          <w:sz w:val="32"/>
          <w:szCs w:val="32"/>
        </w:rPr>
        <w:t>或实验室</w:t>
      </w:r>
      <w:r w:rsidR="00C5331B">
        <w:rPr>
          <w:rFonts w:eastAsia="仿宋_GB2312" w:cs="Times New Roman" w:hint="eastAsia"/>
          <w:sz w:val="32"/>
          <w:szCs w:val="32"/>
        </w:rPr>
        <w:t>）</w:t>
      </w:r>
      <w:r w:rsidRPr="00D96240">
        <w:rPr>
          <w:rFonts w:eastAsia="仿宋_GB2312" w:cs="Times New Roman"/>
          <w:sz w:val="32"/>
          <w:szCs w:val="32"/>
        </w:rPr>
        <w:t>等候，并按学校处置意见有序处置。若出现疑似或确诊病例，学校立刻停止集中现场授课，按照疫情防控联动应急响应程序进行相应处置，期间教学按《云南农业大学出现新冠肺炎疑似或确诊病例调停课预案》执行。</w:t>
      </w:r>
    </w:p>
    <w:p w:rsidR="00E85127" w:rsidRPr="00D96240" w:rsidRDefault="00E85127" w:rsidP="00C5331B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</w:p>
    <w:p w:rsidR="00E85127" w:rsidRPr="00D96240" w:rsidRDefault="00E85127" w:rsidP="00C5331B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</w:p>
    <w:p w:rsidR="00E85127" w:rsidRPr="00D96240" w:rsidRDefault="00E06B8A" w:rsidP="00C5331B">
      <w:pPr>
        <w:spacing w:line="600" w:lineRule="exact"/>
        <w:ind w:firstLineChars="1949" w:firstLine="6237"/>
        <w:rPr>
          <w:rFonts w:eastAsia="仿宋_GB2312" w:cs="Times New Roman"/>
          <w:sz w:val="32"/>
          <w:szCs w:val="32"/>
        </w:rPr>
      </w:pPr>
      <w:r w:rsidRPr="00D96240">
        <w:rPr>
          <w:rFonts w:eastAsia="仿宋_GB2312" w:cs="Times New Roman"/>
          <w:sz w:val="32"/>
          <w:szCs w:val="32"/>
        </w:rPr>
        <w:t>教务处</w:t>
      </w:r>
    </w:p>
    <w:p w:rsidR="00E85127" w:rsidRPr="00D96240" w:rsidRDefault="00E06B8A" w:rsidP="0027593D">
      <w:pPr>
        <w:spacing w:line="600" w:lineRule="exact"/>
        <w:ind w:firstLineChars="1727" w:firstLine="5526"/>
        <w:rPr>
          <w:rFonts w:eastAsia="仿宋_GB2312" w:cs="Times New Roman"/>
          <w:sz w:val="32"/>
          <w:szCs w:val="32"/>
        </w:rPr>
      </w:pPr>
      <w:r w:rsidRPr="00D96240">
        <w:rPr>
          <w:rFonts w:eastAsia="仿宋_GB2312" w:cs="Times New Roman"/>
          <w:sz w:val="32"/>
          <w:szCs w:val="32"/>
        </w:rPr>
        <w:t>202</w:t>
      </w:r>
      <w:r w:rsidR="00FC55F1" w:rsidRPr="00D96240">
        <w:rPr>
          <w:rFonts w:eastAsia="仿宋_GB2312" w:cs="Times New Roman"/>
          <w:sz w:val="32"/>
          <w:szCs w:val="32"/>
        </w:rPr>
        <w:t>2</w:t>
      </w:r>
      <w:r w:rsidRPr="00D96240">
        <w:rPr>
          <w:rFonts w:eastAsia="仿宋_GB2312" w:cs="Times New Roman"/>
          <w:sz w:val="32"/>
          <w:szCs w:val="32"/>
        </w:rPr>
        <w:t>年</w:t>
      </w:r>
      <w:r w:rsidR="00FC55F1" w:rsidRPr="00D96240">
        <w:rPr>
          <w:rFonts w:eastAsia="仿宋_GB2312" w:cs="Times New Roman"/>
          <w:sz w:val="32"/>
          <w:szCs w:val="32"/>
        </w:rPr>
        <w:t>2</w:t>
      </w:r>
      <w:r w:rsidRPr="00D96240">
        <w:rPr>
          <w:rFonts w:eastAsia="仿宋_GB2312" w:cs="Times New Roman"/>
          <w:sz w:val="32"/>
          <w:szCs w:val="32"/>
        </w:rPr>
        <w:t>月</w:t>
      </w:r>
      <w:r w:rsidR="00C47331">
        <w:rPr>
          <w:rFonts w:eastAsia="仿宋_GB2312" w:cs="Times New Roman"/>
          <w:sz w:val="32"/>
          <w:szCs w:val="32"/>
        </w:rPr>
        <w:t>21</w:t>
      </w:r>
      <w:bookmarkStart w:id="0" w:name="_GoBack"/>
      <w:bookmarkEnd w:id="0"/>
      <w:r w:rsidRPr="00D96240">
        <w:rPr>
          <w:rFonts w:eastAsia="仿宋_GB2312" w:cs="Times New Roman"/>
          <w:sz w:val="32"/>
          <w:szCs w:val="32"/>
        </w:rPr>
        <w:t>日</w:t>
      </w:r>
    </w:p>
    <w:sectPr w:rsidR="00E85127" w:rsidRPr="00D96240">
      <w:footerReference w:type="default" r:id="rId8"/>
      <w:pgSz w:w="11906" w:h="16838"/>
      <w:pgMar w:top="1474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532" w:rsidRDefault="00887532">
      <w:r>
        <w:separator/>
      </w:r>
    </w:p>
  </w:endnote>
  <w:endnote w:type="continuationSeparator" w:id="0">
    <w:p w:rsidR="00887532" w:rsidRDefault="00887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5885127"/>
    </w:sdtPr>
    <w:sdtEndPr>
      <w:rPr>
        <w:sz w:val="24"/>
        <w:szCs w:val="24"/>
      </w:rPr>
    </w:sdtEndPr>
    <w:sdtContent>
      <w:p w:rsidR="00E85127" w:rsidRDefault="00E06B8A">
        <w:pPr>
          <w:pStyle w:val="a5"/>
          <w:jc w:val="center"/>
          <w:rPr>
            <w:sz w:val="24"/>
            <w:szCs w:val="24"/>
          </w:rPr>
        </w:pPr>
        <w:r>
          <w:rPr>
            <w:rFonts w:hint="eastAsia"/>
            <w:sz w:val="24"/>
            <w:szCs w:val="24"/>
          </w:rPr>
          <w:t>—</w:t>
        </w:r>
        <w:r>
          <w:rPr>
            <w:rFonts w:hint="eastAsia"/>
            <w:sz w:val="24"/>
            <w:szCs w:val="24"/>
          </w:rPr>
          <w:t xml:space="preserve"> 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C47331" w:rsidRPr="00C47331">
          <w:rPr>
            <w:noProof/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  <w:r>
          <w:rPr>
            <w:rFonts w:hint="eastAsia"/>
            <w:sz w:val="24"/>
            <w:szCs w:val="24"/>
          </w:rPr>
          <w:t xml:space="preserve"> </w:t>
        </w:r>
        <w:r>
          <w:rPr>
            <w:rFonts w:hint="eastAsia"/>
            <w:sz w:val="24"/>
            <w:szCs w:val="24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532" w:rsidRDefault="00887532">
      <w:r>
        <w:separator/>
      </w:r>
    </w:p>
  </w:footnote>
  <w:footnote w:type="continuationSeparator" w:id="0">
    <w:p w:rsidR="00887532" w:rsidRDefault="00887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A7F2D3E"/>
    <w:multiLevelType w:val="singleLevel"/>
    <w:tmpl w:val="DA7F2D3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B02"/>
    <w:rsid w:val="00040A13"/>
    <w:rsid w:val="00091042"/>
    <w:rsid w:val="000B2CF6"/>
    <w:rsid w:val="000B6F83"/>
    <w:rsid w:val="000F53BE"/>
    <w:rsid w:val="001265E9"/>
    <w:rsid w:val="001543EF"/>
    <w:rsid w:val="001638EB"/>
    <w:rsid w:val="00177832"/>
    <w:rsid w:val="001D0BAD"/>
    <w:rsid w:val="001D0F08"/>
    <w:rsid w:val="001E2D26"/>
    <w:rsid w:val="001F670B"/>
    <w:rsid w:val="0027593D"/>
    <w:rsid w:val="002A23D7"/>
    <w:rsid w:val="002C432E"/>
    <w:rsid w:val="00317F56"/>
    <w:rsid w:val="003812A6"/>
    <w:rsid w:val="003C6A3C"/>
    <w:rsid w:val="0040345A"/>
    <w:rsid w:val="004842AB"/>
    <w:rsid w:val="00536DA3"/>
    <w:rsid w:val="00552A2B"/>
    <w:rsid w:val="00571D8B"/>
    <w:rsid w:val="00592CAF"/>
    <w:rsid w:val="005B028E"/>
    <w:rsid w:val="00625FFD"/>
    <w:rsid w:val="00651F51"/>
    <w:rsid w:val="006824C1"/>
    <w:rsid w:val="00683BDC"/>
    <w:rsid w:val="0069270D"/>
    <w:rsid w:val="0069775D"/>
    <w:rsid w:val="006C4430"/>
    <w:rsid w:val="006F5837"/>
    <w:rsid w:val="0071425D"/>
    <w:rsid w:val="007475D1"/>
    <w:rsid w:val="007532C7"/>
    <w:rsid w:val="007E6B6F"/>
    <w:rsid w:val="00827D1C"/>
    <w:rsid w:val="008514C8"/>
    <w:rsid w:val="008610E2"/>
    <w:rsid w:val="008745FF"/>
    <w:rsid w:val="00887532"/>
    <w:rsid w:val="008A671C"/>
    <w:rsid w:val="008B4CDB"/>
    <w:rsid w:val="008E40AF"/>
    <w:rsid w:val="008F1002"/>
    <w:rsid w:val="008F4265"/>
    <w:rsid w:val="00902C4D"/>
    <w:rsid w:val="009048B5"/>
    <w:rsid w:val="00913535"/>
    <w:rsid w:val="00937A6A"/>
    <w:rsid w:val="009663AA"/>
    <w:rsid w:val="00991237"/>
    <w:rsid w:val="009A3D37"/>
    <w:rsid w:val="009E1B71"/>
    <w:rsid w:val="00AC6985"/>
    <w:rsid w:val="00B11944"/>
    <w:rsid w:val="00B24D7E"/>
    <w:rsid w:val="00B86090"/>
    <w:rsid w:val="00BB73E2"/>
    <w:rsid w:val="00BC5FCA"/>
    <w:rsid w:val="00BF1A39"/>
    <w:rsid w:val="00BF5AC8"/>
    <w:rsid w:val="00C47331"/>
    <w:rsid w:val="00C52E80"/>
    <w:rsid w:val="00C5331B"/>
    <w:rsid w:val="00C871A8"/>
    <w:rsid w:val="00C877A1"/>
    <w:rsid w:val="00D054AD"/>
    <w:rsid w:val="00D060CB"/>
    <w:rsid w:val="00D566E7"/>
    <w:rsid w:val="00D739E7"/>
    <w:rsid w:val="00D96240"/>
    <w:rsid w:val="00D96D15"/>
    <w:rsid w:val="00DB628B"/>
    <w:rsid w:val="00DC1803"/>
    <w:rsid w:val="00E06B8A"/>
    <w:rsid w:val="00E47B02"/>
    <w:rsid w:val="00E85127"/>
    <w:rsid w:val="00EC12B2"/>
    <w:rsid w:val="00ED2233"/>
    <w:rsid w:val="00F422BE"/>
    <w:rsid w:val="00F45FFE"/>
    <w:rsid w:val="00F700A9"/>
    <w:rsid w:val="00F84FA6"/>
    <w:rsid w:val="00FC55F1"/>
    <w:rsid w:val="2C282195"/>
    <w:rsid w:val="40511E27"/>
    <w:rsid w:val="5B85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4FF284C"/>
  <w15:docId w15:val="{6D96E842-B3E2-4518-83BD-5E8042AC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uiPriority w:val="22"/>
    <w:qFormat/>
    <w:rPr>
      <w:b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D96240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D96240"/>
    <w:rPr>
      <w:rFonts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193</Words>
  <Characters>1104</Characters>
  <Application>Microsoft Office Word</Application>
  <DocSecurity>0</DocSecurity>
  <Lines>9</Lines>
  <Paragraphs>2</Paragraphs>
  <ScaleCrop>false</ScaleCrop>
  <Company>Microsoft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赵燕妮</cp:lastModifiedBy>
  <cp:revision>3</cp:revision>
  <cp:lastPrinted>2022-02-18T06:09:00Z</cp:lastPrinted>
  <dcterms:created xsi:type="dcterms:W3CDTF">2022-02-21T07:20:00Z</dcterms:created>
  <dcterms:modified xsi:type="dcterms:W3CDTF">2022-02-21T07:26:00Z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62D07B0D54F646DFA622762B54833F7D</vt:lpwstr>
  </property>
</Properties>
</file>