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481" w:rsidRPr="00457481" w:rsidRDefault="00457481" w:rsidP="00457481">
      <w:pPr>
        <w:rPr>
          <w:rStyle w:val="a5"/>
          <w:color w:val="000000" w:themeColor="text1"/>
          <w:sz w:val="28"/>
          <w:szCs w:val="28"/>
          <w:u w:val="none"/>
        </w:rPr>
      </w:pPr>
      <w:r w:rsidRPr="00457481">
        <w:rPr>
          <w:rStyle w:val="a5"/>
          <w:rFonts w:hint="eastAsia"/>
          <w:color w:val="000000" w:themeColor="text1"/>
          <w:sz w:val="28"/>
          <w:szCs w:val="28"/>
          <w:u w:val="none"/>
        </w:rPr>
        <w:t>附件</w:t>
      </w:r>
      <w:r w:rsidR="006555EF">
        <w:rPr>
          <w:rStyle w:val="a5"/>
          <w:rFonts w:hint="eastAsia"/>
          <w:color w:val="000000" w:themeColor="text1"/>
          <w:sz w:val="28"/>
          <w:szCs w:val="28"/>
          <w:u w:val="none"/>
        </w:rPr>
        <w:t>3</w:t>
      </w:r>
      <w:bookmarkStart w:id="0" w:name="_GoBack"/>
      <w:bookmarkEnd w:id="0"/>
    </w:p>
    <w:p w:rsidR="00957271" w:rsidRDefault="00957271" w:rsidP="00957271">
      <w:pPr>
        <w:pStyle w:val="1"/>
        <w:spacing w:line="440" w:lineRule="exact"/>
        <w:jc w:val="center"/>
      </w:pPr>
      <w:r>
        <w:rPr>
          <w:rFonts w:hint="eastAsia"/>
        </w:rPr>
        <w:t>维普论文检测系统</w:t>
      </w:r>
    </w:p>
    <w:p w:rsidR="00957271" w:rsidRDefault="00957271" w:rsidP="00957271">
      <w:pPr>
        <w:pStyle w:val="1"/>
        <w:spacing w:line="440" w:lineRule="exact"/>
        <w:jc w:val="center"/>
        <w:rPr>
          <w:bCs/>
          <w:sz w:val="24"/>
        </w:rPr>
      </w:pPr>
      <w:r>
        <w:rPr>
          <w:rFonts w:hint="eastAsia"/>
        </w:rPr>
        <w:t>云南农业大学</w:t>
      </w:r>
      <w:r>
        <w:rPr>
          <w:rFonts w:hint="eastAsia"/>
        </w:rPr>
        <w:t>-</w:t>
      </w:r>
      <w:r w:rsidR="00051682">
        <w:rPr>
          <w:rFonts w:hint="eastAsia"/>
        </w:rPr>
        <w:t>学生自检入口</w:t>
      </w:r>
      <w:r>
        <w:rPr>
          <w:rFonts w:hint="eastAsia"/>
        </w:rPr>
        <w:t>使用指南</w:t>
      </w:r>
    </w:p>
    <w:p w:rsidR="00957271" w:rsidRPr="00432D5F" w:rsidRDefault="00957271" w:rsidP="00957271">
      <w:pPr>
        <w:pStyle w:val="10"/>
        <w:spacing w:line="360" w:lineRule="auto"/>
        <w:ind w:firstLine="482"/>
        <w:rPr>
          <w:bCs/>
          <w:color w:val="FF0000"/>
        </w:rPr>
      </w:pPr>
      <w:r>
        <w:rPr>
          <w:rFonts w:hint="eastAsia"/>
          <w:b/>
          <w:color w:val="FF0000"/>
          <w:sz w:val="24"/>
          <w:u w:val="single"/>
        </w:rPr>
        <w:t>注意：此处为</w:t>
      </w:r>
      <w:r w:rsidR="00AD631D">
        <w:rPr>
          <w:rFonts w:hint="eastAsia"/>
          <w:b/>
          <w:color w:val="FF0000"/>
          <w:sz w:val="24"/>
          <w:u w:val="single"/>
        </w:rPr>
        <w:t>学生</w:t>
      </w:r>
      <w:r>
        <w:rPr>
          <w:rFonts w:hint="eastAsia"/>
          <w:b/>
          <w:color w:val="FF0000"/>
          <w:sz w:val="24"/>
          <w:u w:val="single"/>
        </w:rPr>
        <w:t>正式提交前，学生自检通道，请同学们按需自行注册。</w:t>
      </w:r>
      <w:r w:rsidR="00DC54B9">
        <w:rPr>
          <w:rFonts w:hint="eastAsia"/>
          <w:b/>
          <w:color w:val="FF0000"/>
          <w:sz w:val="24"/>
          <w:u w:val="single"/>
        </w:rPr>
        <w:t>检测结果不会</w:t>
      </w:r>
      <w:r w:rsidR="00CB7301">
        <w:rPr>
          <w:rFonts w:hint="eastAsia"/>
          <w:b/>
          <w:color w:val="FF0000"/>
          <w:sz w:val="24"/>
          <w:u w:val="single"/>
        </w:rPr>
        <w:t>影响答辩</w:t>
      </w:r>
      <w:r w:rsidR="00DC54B9">
        <w:rPr>
          <w:rFonts w:hint="eastAsia"/>
          <w:b/>
          <w:color w:val="FF0000"/>
          <w:sz w:val="24"/>
          <w:u w:val="single"/>
        </w:rPr>
        <w:t>。</w:t>
      </w:r>
    </w:p>
    <w:p w:rsidR="00957271" w:rsidRDefault="00957271" w:rsidP="00957271">
      <w:pPr>
        <w:pStyle w:val="10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注册与登录</w:t>
      </w:r>
    </w:p>
    <w:p w:rsidR="00957271" w:rsidRPr="005B3584" w:rsidRDefault="00957271" w:rsidP="00957271">
      <w:pPr>
        <w:pStyle w:val="10"/>
        <w:spacing w:line="360" w:lineRule="auto"/>
        <w:rPr>
          <w:rStyle w:val="a5"/>
          <w:bCs/>
          <w:color w:val="000000" w:themeColor="text1"/>
          <w:u w:val="none"/>
        </w:rPr>
      </w:pPr>
      <w:r w:rsidRPr="005B3584">
        <w:rPr>
          <w:rStyle w:val="a5"/>
          <w:rFonts w:hint="eastAsia"/>
          <w:color w:val="000000" w:themeColor="text1"/>
          <w:u w:val="none"/>
        </w:rPr>
        <w:t>打开网址</w:t>
      </w:r>
      <w:r w:rsidRPr="005B3584">
        <w:rPr>
          <w:rStyle w:val="a5"/>
          <w:rFonts w:hint="eastAsia"/>
          <w:bCs/>
          <w:color w:val="000000" w:themeColor="text1"/>
          <w:u w:val="none"/>
        </w:rPr>
        <w:t>【链接】</w:t>
      </w:r>
      <w:r w:rsidRPr="005B3584">
        <w:rPr>
          <w:rStyle w:val="a5"/>
          <w:rFonts w:hint="eastAsia"/>
          <w:bCs/>
          <w:color w:val="000000" w:themeColor="text1"/>
          <w:u w:val="none"/>
        </w:rPr>
        <w:t>http://vpcs.cqvip.com/organ/lib/ynau/</w:t>
      </w:r>
    </w:p>
    <w:p w:rsidR="00957271" w:rsidRPr="005B3584" w:rsidRDefault="009A0AAC" w:rsidP="00957271">
      <w:pPr>
        <w:pStyle w:val="10"/>
        <w:spacing w:line="360" w:lineRule="auto"/>
        <w:rPr>
          <w:rStyle w:val="a5"/>
          <w:color w:val="000000" w:themeColor="text1"/>
          <w:sz w:val="24"/>
          <w:u w:val="none"/>
        </w:rPr>
      </w:pPr>
      <w:r>
        <w:rPr>
          <w:rStyle w:val="a5"/>
          <w:rFonts w:hint="eastAsia"/>
          <w:bCs/>
          <w:color w:val="000000" w:themeColor="text1"/>
          <w:u w:val="none"/>
        </w:rPr>
        <w:t>学士</w:t>
      </w:r>
      <w:r w:rsidR="00957271" w:rsidRPr="005B3584">
        <w:rPr>
          <w:rStyle w:val="a5"/>
          <w:rFonts w:hint="eastAsia"/>
          <w:bCs/>
          <w:color w:val="000000" w:themeColor="text1"/>
          <w:u w:val="none"/>
        </w:rPr>
        <w:t>选择“学生自检入口”，</w:t>
      </w:r>
      <w:r w:rsidR="00957271" w:rsidRPr="005B3584">
        <w:rPr>
          <w:rStyle w:val="a5"/>
          <w:rFonts w:hint="eastAsia"/>
          <w:color w:val="000000" w:themeColor="text1"/>
          <w:u w:val="none"/>
        </w:rPr>
        <w:t>进入</w:t>
      </w:r>
      <w:r w:rsidR="00957271" w:rsidRPr="005B3584">
        <w:rPr>
          <w:rStyle w:val="a5"/>
          <w:rFonts w:hint="eastAsia"/>
          <w:bCs/>
          <w:color w:val="000000" w:themeColor="text1"/>
          <w:u w:val="none"/>
        </w:rPr>
        <w:t>维普论文检测系统</w:t>
      </w:r>
      <w:r w:rsidR="00957271" w:rsidRPr="005B3584">
        <w:rPr>
          <w:rStyle w:val="a5"/>
          <w:rFonts w:hint="eastAsia"/>
          <w:bCs/>
          <w:color w:val="000000" w:themeColor="text1"/>
          <w:u w:val="none"/>
        </w:rPr>
        <w:t>-</w:t>
      </w:r>
      <w:r w:rsidR="005B3584">
        <w:rPr>
          <w:rStyle w:val="a5"/>
          <w:rFonts w:hint="eastAsia"/>
          <w:bCs/>
          <w:color w:val="000000" w:themeColor="text1"/>
          <w:u w:val="none"/>
        </w:rPr>
        <w:t>云南农业大学</w:t>
      </w:r>
      <w:r w:rsidR="00957271" w:rsidRPr="005B3584">
        <w:rPr>
          <w:rStyle w:val="a5"/>
          <w:rFonts w:hint="eastAsia"/>
          <w:bCs/>
          <w:color w:val="000000" w:themeColor="text1"/>
          <w:u w:val="none"/>
        </w:rPr>
        <w:t>专用版。（可参考下图）</w:t>
      </w:r>
      <w:r w:rsidR="00957271" w:rsidRPr="005B3584">
        <w:rPr>
          <w:rStyle w:val="a5"/>
          <w:rFonts w:hint="eastAsia"/>
          <w:color w:val="000000" w:themeColor="text1"/>
          <w:sz w:val="24"/>
          <w:u w:val="none"/>
        </w:rPr>
        <w:t>。</w:t>
      </w:r>
    </w:p>
    <w:p w:rsidR="005B3584" w:rsidRDefault="005B3584" w:rsidP="00957271">
      <w:pPr>
        <w:pStyle w:val="10"/>
        <w:spacing w:line="360" w:lineRule="auto"/>
        <w:rPr>
          <w:rStyle w:val="a5"/>
          <w:rFonts w:ascii="宋体" w:hAnsi="宋体"/>
          <w:bCs/>
          <w:color w:val="000000" w:themeColor="text1"/>
          <w:u w:val="none"/>
        </w:rPr>
      </w:pPr>
      <w:r>
        <w:rPr>
          <w:rStyle w:val="a5"/>
          <w:rFonts w:ascii="宋体" w:hAnsi="宋体" w:hint="eastAsia"/>
          <w:bCs/>
          <w:color w:val="000000" w:themeColor="text1"/>
          <w:u w:val="none"/>
        </w:rPr>
        <w:t>自行注册账号进行检测。</w:t>
      </w:r>
    </w:p>
    <w:p w:rsidR="00957271" w:rsidRPr="005B3584" w:rsidRDefault="00957271" w:rsidP="00957271">
      <w:pPr>
        <w:pStyle w:val="10"/>
        <w:spacing w:line="360" w:lineRule="auto"/>
        <w:rPr>
          <w:color w:val="000000" w:themeColor="text1"/>
        </w:rPr>
      </w:pPr>
      <w:r w:rsidRPr="005B3584">
        <w:rPr>
          <w:rStyle w:val="a5"/>
          <w:rFonts w:ascii="宋体" w:hAnsi="宋体" w:hint="eastAsia"/>
          <w:bCs/>
          <w:color w:val="000000" w:themeColor="text1"/>
          <w:u w:val="none"/>
        </w:rPr>
        <w:t>收费标准：按3元/每千字符收取，</w:t>
      </w:r>
      <w:proofErr w:type="gramStart"/>
      <w:r w:rsidRPr="005B3584">
        <w:rPr>
          <w:rStyle w:val="a5"/>
          <w:rFonts w:ascii="宋体" w:hAnsi="宋体" w:hint="eastAsia"/>
          <w:bCs/>
          <w:color w:val="000000" w:themeColor="text1"/>
          <w:u w:val="none"/>
        </w:rPr>
        <w:t>不足1千</w:t>
      </w:r>
      <w:proofErr w:type="gramEnd"/>
      <w:r w:rsidRPr="005B3584">
        <w:rPr>
          <w:rStyle w:val="a5"/>
          <w:rFonts w:ascii="宋体" w:hAnsi="宋体" w:hint="eastAsia"/>
          <w:bCs/>
          <w:color w:val="000000" w:themeColor="text1"/>
          <w:u w:val="none"/>
        </w:rPr>
        <w:t>字符按1千字符计算。</w:t>
      </w:r>
    </w:p>
    <w:p w:rsidR="005B3584" w:rsidRPr="005B3584" w:rsidRDefault="005B35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82645" cy="2946400"/>
            <wp:effectExtent l="19050" t="0" r="0" b="0"/>
            <wp:docPr id="18" name="图片 3" descr="C:\Users\WangJY\AppData\Roaming\Tencent\Users\757829272\QQ\WinTemp\RichOle\2G)HPE(I_P(YK7JR}}}~A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JY\AppData\Roaming\Tencent\Users\757829272\QQ\WinTemp\RichOle\2G)HPE(I_P(YK7JR}}}~AJ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33" cy="295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84" w:rsidRDefault="005B3584">
      <w:pPr>
        <w:widowControl/>
        <w:jc w:val="left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hAnsi="宋体"/>
          <w:b/>
          <w:sz w:val="24"/>
        </w:rPr>
        <w:br w:type="page"/>
      </w:r>
    </w:p>
    <w:p w:rsidR="00957271" w:rsidRDefault="00957271" w:rsidP="00957271">
      <w:pPr>
        <w:pStyle w:val="10"/>
        <w:spacing w:line="360" w:lineRule="auto"/>
        <w:ind w:firstLineChars="0" w:firstLine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2. 开始检测：选择需要的版本</w:t>
      </w:r>
    </w:p>
    <w:p w:rsidR="00957271" w:rsidRDefault="00957271" w:rsidP="00957271">
      <w:pPr>
        <w:spacing w:line="360" w:lineRule="auto"/>
        <w:ind w:firstLineChars="100" w:firstLine="211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* 大学生版、研究生版、编辑部版、职称版，本科生一般选择大学生版</w:t>
      </w:r>
    </w:p>
    <w:p w:rsidR="00957271" w:rsidRDefault="00957271" w:rsidP="00957271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062855" cy="2827655"/>
            <wp:effectExtent l="19050" t="0" r="4445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spacing w:line="360" w:lineRule="auto"/>
      </w:pPr>
    </w:p>
    <w:p w:rsidR="00957271" w:rsidRDefault="00957271" w:rsidP="00957271">
      <w:pPr>
        <w:pStyle w:val="10"/>
        <w:spacing w:line="360" w:lineRule="auto"/>
        <w:ind w:firstLineChars="0" w:firstLine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3.提交文档</w:t>
      </w:r>
    </w:p>
    <w:p w:rsidR="00957271" w:rsidRDefault="00957271" w:rsidP="00957271">
      <w:pPr>
        <w:pStyle w:val="10"/>
        <w:spacing w:line="360" w:lineRule="auto"/>
        <w:ind w:firstLineChars="0" w:firstLine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</w:t>
      </w:r>
      <w:r>
        <w:rPr>
          <w:rFonts w:ascii="宋体" w:hAnsi="宋体" w:hint="eastAsia"/>
          <w:bCs/>
          <w:sz w:val="24"/>
        </w:rPr>
        <w:t>可通过直接上传文档或粘贴文本两种方式提交文档，完成后点击“下一步”进行提交。</w:t>
      </w:r>
    </w:p>
    <w:p w:rsidR="00957271" w:rsidRDefault="00957271" w:rsidP="00957271">
      <w:pPr>
        <w:spacing w:line="360" w:lineRule="auto"/>
        <w:ind w:firstLineChars="200" w:firstLine="422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* 送检文档格式可为</w:t>
      </w:r>
      <w:r>
        <w:rPr>
          <w:rFonts w:ascii="宋体" w:hAnsi="宋体"/>
          <w:b/>
          <w:color w:val="FF0000"/>
          <w:szCs w:val="21"/>
        </w:rPr>
        <w:t>.doc/.docx/.txt</w:t>
      </w:r>
      <w:r>
        <w:rPr>
          <w:rFonts w:ascii="宋体" w:hAnsi="宋体" w:hint="eastAsia"/>
          <w:b/>
          <w:color w:val="FF0000"/>
          <w:szCs w:val="21"/>
        </w:rPr>
        <w:t>/.pdf</w:t>
      </w:r>
      <w:r>
        <w:rPr>
          <w:rFonts w:ascii="宋体" w:hAnsi="宋体"/>
          <w:b/>
          <w:color w:val="FF0000"/>
          <w:szCs w:val="21"/>
        </w:rPr>
        <w:t>文件</w:t>
      </w:r>
      <w:r>
        <w:rPr>
          <w:rFonts w:ascii="宋体" w:hAnsi="宋体" w:hint="eastAsia"/>
          <w:b/>
          <w:color w:val="FF0000"/>
          <w:szCs w:val="21"/>
        </w:rPr>
        <w:t>【推荐</w:t>
      </w:r>
      <w:r>
        <w:rPr>
          <w:rFonts w:ascii="宋体" w:hAnsi="宋体"/>
          <w:b/>
          <w:color w:val="FF0000"/>
          <w:szCs w:val="21"/>
        </w:rPr>
        <w:t>.doc/.docx/.txt</w:t>
      </w:r>
      <w:r>
        <w:rPr>
          <w:rFonts w:ascii="宋体" w:hAnsi="宋体" w:hint="eastAsia"/>
          <w:b/>
          <w:color w:val="FF0000"/>
          <w:szCs w:val="21"/>
        </w:rPr>
        <w:t>格式】；</w:t>
      </w:r>
    </w:p>
    <w:p w:rsidR="00957271" w:rsidRDefault="00957271" w:rsidP="00957271">
      <w:pPr>
        <w:spacing w:line="360" w:lineRule="auto"/>
        <w:ind w:firstLineChars="200" w:firstLine="422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* 粘贴文本字数至少大于500字但不能超过1万字；（在此建议上传文档，不要用复制粘贴格式，避免导致一些格式丢失）</w:t>
      </w:r>
    </w:p>
    <w:p w:rsidR="00957271" w:rsidRDefault="00957271" w:rsidP="00957271">
      <w:pPr>
        <w:spacing w:line="360" w:lineRule="auto"/>
        <w:ind w:firstLineChars="200" w:firstLine="422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* 论文题目和作者姓名选填，但建议填写完整，这两部分内容将在报告中呈现；</w:t>
      </w:r>
    </w:p>
    <w:p w:rsidR="00957271" w:rsidRDefault="00957271" w:rsidP="00957271">
      <w:pPr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062855" cy="2658745"/>
            <wp:effectExtent l="19050" t="0" r="444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rPr>
          <w:rFonts w:ascii="宋体" w:hAnsi="宋体" w:cs="宋体"/>
          <w:color w:val="FF0000"/>
          <w:kern w:val="0"/>
          <w:sz w:val="24"/>
        </w:rPr>
      </w:pPr>
      <w:r>
        <w:rPr>
          <w:rFonts w:ascii="宋体" w:hAnsi="宋体" w:cs="宋体" w:hint="eastAsia"/>
          <w:color w:val="FF0000"/>
          <w:kern w:val="0"/>
          <w:sz w:val="24"/>
        </w:rPr>
        <w:lastRenderedPageBreak/>
        <w:t>（如果没有“选择文件”按钮，这是由于你浏览器禁止了FLASH程序，所以建议同学允许FLASH或者换浏览器使用，推荐QQ</w:t>
      </w:r>
      <w:proofErr w:type="gramStart"/>
      <w:r>
        <w:rPr>
          <w:rFonts w:ascii="宋体" w:hAnsi="宋体" w:cs="宋体" w:hint="eastAsia"/>
          <w:color w:val="FF0000"/>
          <w:kern w:val="0"/>
          <w:sz w:val="24"/>
        </w:rPr>
        <w:t>或谷歌浏览器</w:t>
      </w:r>
      <w:proofErr w:type="gramEnd"/>
      <w:r>
        <w:rPr>
          <w:rFonts w:ascii="宋体" w:hAnsi="宋体" w:cs="宋体" w:hint="eastAsia"/>
          <w:color w:val="FF0000"/>
          <w:kern w:val="0"/>
          <w:sz w:val="24"/>
        </w:rPr>
        <w:t>）</w:t>
      </w:r>
    </w:p>
    <w:p w:rsidR="00957271" w:rsidRDefault="00957271" w:rsidP="00957271">
      <w:pPr>
        <w:pStyle w:val="10"/>
        <w:spacing w:line="360" w:lineRule="auto"/>
        <w:ind w:firstLineChars="0" w:firstLine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4.确认文档信息</w:t>
      </w:r>
    </w:p>
    <w:p w:rsidR="00957271" w:rsidRDefault="00957271" w:rsidP="00957271">
      <w:pPr>
        <w:pStyle w:val="10"/>
        <w:spacing w:line="360" w:lineRule="auto"/>
        <w:ind w:firstLineChars="0" w:firstLine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</w:t>
      </w:r>
      <w:r>
        <w:rPr>
          <w:rFonts w:ascii="宋体" w:hAnsi="宋体" w:hint="eastAsia"/>
          <w:b/>
          <w:color w:val="FF0000"/>
          <w:szCs w:val="21"/>
        </w:rPr>
        <w:t>* 确认提交文档的信息是否正确，确认后点击“提交订单”。</w:t>
      </w:r>
    </w:p>
    <w:p w:rsidR="00957271" w:rsidRPr="00432D5F" w:rsidRDefault="00957271" w:rsidP="00957271">
      <w:pPr>
        <w:widowControl/>
        <w:jc w:val="left"/>
      </w:pPr>
      <w:r>
        <w:rPr>
          <w:noProof/>
        </w:rPr>
        <w:drawing>
          <wp:inline distT="0" distB="0" distL="0" distR="0">
            <wp:extent cx="5672455" cy="2624455"/>
            <wp:effectExtent l="19050" t="0" r="444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pStyle w:val="10"/>
        <w:spacing w:line="360" w:lineRule="auto"/>
        <w:ind w:firstLineChars="0" w:firstLine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5.支付与付费</w:t>
      </w:r>
    </w:p>
    <w:p w:rsidR="00957271" w:rsidRDefault="00957271" w:rsidP="00957271">
      <w:pPr>
        <w:pStyle w:val="10"/>
        <w:spacing w:line="360" w:lineRule="auto"/>
        <w:ind w:leftChars="200" w:left="420" w:firstLineChars="0" w:firstLine="0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 xml:space="preserve"> * 我们提供四种支付方式：会员支付、</w:t>
      </w:r>
      <w:proofErr w:type="gramStart"/>
      <w:r>
        <w:rPr>
          <w:rFonts w:ascii="宋体" w:hAnsi="宋体" w:hint="eastAsia"/>
          <w:b/>
          <w:color w:val="FF0000"/>
          <w:szCs w:val="21"/>
        </w:rPr>
        <w:t>微信支付</w:t>
      </w:r>
      <w:proofErr w:type="gramEnd"/>
      <w:r>
        <w:rPr>
          <w:rFonts w:ascii="宋体" w:hAnsi="宋体" w:hint="eastAsia"/>
          <w:b/>
          <w:color w:val="FF0000"/>
          <w:szCs w:val="21"/>
        </w:rPr>
        <w:t>、支付宝支付、</w:t>
      </w:r>
      <w:proofErr w:type="gramStart"/>
      <w:r>
        <w:rPr>
          <w:rFonts w:ascii="宋体" w:hAnsi="宋体" w:hint="eastAsia"/>
          <w:b/>
          <w:color w:val="FF0000"/>
          <w:szCs w:val="21"/>
        </w:rPr>
        <w:t>天猫支付</w:t>
      </w:r>
      <w:proofErr w:type="gramEnd"/>
      <w:r>
        <w:rPr>
          <w:rFonts w:ascii="宋体" w:hAnsi="宋体" w:hint="eastAsia"/>
          <w:b/>
          <w:color w:val="FF0000"/>
          <w:szCs w:val="21"/>
        </w:rPr>
        <w:t>，支付成功后，将自动进入检测。</w:t>
      </w:r>
    </w:p>
    <w:p w:rsidR="00957271" w:rsidRDefault="00957271" w:rsidP="00957271">
      <w:pPr>
        <w:pStyle w:val="10"/>
        <w:spacing w:line="360" w:lineRule="auto"/>
        <w:ind w:leftChars="200" w:left="420" w:firstLineChars="0" w:firstLine="0"/>
      </w:pPr>
      <w:r>
        <w:rPr>
          <w:noProof/>
        </w:rPr>
        <w:drawing>
          <wp:inline distT="0" distB="0" distL="0" distR="0">
            <wp:extent cx="5266055" cy="283654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84" w:rsidRDefault="005B3584">
      <w:pPr>
        <w:widowControl/>
        <w:jc w:val="left"/>
        <w:rPr>
          <w:rFonts w:ascii="Calibri" w:eastAsia="宋体" w:hAnsi="Calibri" w:cs="Times New Roman"/>
          <w:b/>
          <w:sz w:val="24"/>
          <w:szCs w:val="24"/>
        </w:rPr>
      </w:pPr>
      <w:r>
        <w:rPr>
          <w:b/>
          <w:sz w:val="24"/>
        </w:rPr>
        <w:br w:type="page"/>
      </w:r>
    </w:p>
    <w:p w:rsidR="00957271" w:rsidRDefault="00957271" w:rsidP="00957271">
      <w:pPr>
        <w:pStyle w:val="10"/>
        <w:spacing w:line="360" w:lineRule="auto"/>
        <w:ind w:firstLineChars="0" w:firstLine="0"/>
        <w:rPr>
          <w:b/>
          <w:sz w:val="24"/>
        </w:rPr>
      </w:pPr>
      <w:r>
        <w:rPr>
          <w:rFonts w:hint="eastAsia"/>
          <w:b/>
          <w:sz w:val="24"/>
        </w:rPr>
        <w:lastRenderedPageBreak/>
        <w:t>6.</w:t>
      </w:r>
      <w:r>
        <w:rPr>
          <w:rFonts w:hint="eastAsia"/>
          <w:b/>
          <w:sz w:val="24"/>
        </w:rPr>
        <w:t>获取检测报告</w:t>
      </w:r>
    </w:p>
    <w:p w:rsidR="00957271" w:rsidRDefault="00957271" w:rsidP="00957271">
      <w:pPr>
        <w:pStyle w:val="10"/>
        <w:spacing w:line="360" w:lineRule="auto"/>
        <w:ind w:firstLineChars="0" w:firstLine="0"/>
        <w:rPr>
          <w:b/>
          <w:sz w:val="24"/>
        </w:rPr>
      </w:pP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用户可在检测完成页面查看或下载检测报告，也可点击页面右上方“下载报告”按钮，通过输入订单号获取报告。</w:t>
      </w:r>
    </w:p>
    <w:p w:rsidR="00957271" w:rsidRDefault="00957271" w:rsidP="00957271">
      <w:pPr>
        <w:pStyle w:val="10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4944745" cy="2099945"/>
            <wp:effectExtent l="1905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pStyle w:val="10"/>
        <w:spacing w:line="360" w:lineRule="auto"/>
        <w:ind w:firstLineChars="0" w:firstLine="0"/>
      </w:pPr>
      <w:r>
        <w:rPr>
          <w:rFonts w:ascii="宋体" w:hAnsi="宋体" w:hint="eastAsia"/>
          <w:b/>
          <w:color w:val="FF0000"/>
          <w:szCs w:val="21"/>
        </w:rPr>
        <w:t>* 报告下载：</w:t>
      </w:r>
    </w:p>
    <w:p w:rsidR="00957271" w:rsidRDefault="00957271" w:rsidP="00957271">
      <w:pPr>
        <w:pStyle w:val="10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4876800" cy="2607945"/>
            <wp:effectExtent l="1905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pStyle w:val="10"/>
        <w:spacing w:line="360" w:lineRule="auto"/>
        <w:ind w:firstLineChars="0" w:firstLine="0"/>
      </w:pPr>
      <w:r>
        <w:rPr>
          <w:rFonts w:hint="eastAsia"/>
          <w:b/>
          <w:sz w:val="24"/>
        </w:rPr>
        <w:t xml:space="preserve"> </w:t>
      </w:r>
      <w:r>
        <w:rPr>
          <w:rFonts w:ascii="宋体" w:hAnsi="宋体" w:hint="eastAsia"/>
          <w:b/>
          <w:color w:val="FF0000"/>
          <w:szCs w:val="21"/>
        </w:rPr>
        <w:t>* 会员也可通过个人中心查看和下载检测报告：</w:t>
      </w:r>
    </w:p>
    <w:p w:rsidR="005B3584" w:rsidRPr="005B3584" w:rsidRDefault="00957271" w:rsidP="005B3584">
      <w:pPr>
        <w:pStyle w:val="10"/>
        <w:spacing w:line="36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4902200" cy="2243455"/>
            <wp:effectExtent l="19050" t="0" r="0" b="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584">
        <w:rPr>
          <w:rFonts w:ascii="宋体" w:hAnsi="宋体"/>
          <w:b/>
          <w:sz w:val="24"/>
        </w:rPr>
        <w:br w:type="page"/>
      </w:r>
    </w:p>
    <w:p w:rsidR="00957271" w:rsidRDefault="00957271" w:rsidP="00957271">
      <w:pPr>
        <w:pStyle w:val="10"/>
        <w:spacing w:line="360" w:lineRule="auto"/>
        <w:ind w:firstLineChars="0" w:firstLine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7. 报告类型</w:t>
      </w:r>
    </w:p>
    <w:p w:rsidR="00957271" w:rsidRDefault="00957271" w:rsidP="00957271">
      <w:pPr>
        <w:pStyle w:val="10"/>
        <w:spacing w:line="360" w:lineRule="auto"/>
        <w:ind w:firstLineChars="0" w:firstLine="480"/>
      </w:pPr>
      <w:r>
        <w:rPr>
          <w:rFonts w:hint="eastAsia"/>
          <w:b/>
          <w:sz w:val="24"/>
        </w:rPr>
        <w:t>下载的报告类型可分为：比对报告、片段对照报告、原文对照报告、</w:t>
      </w:r>
      <w:r>
        <w:rPr>
          <w:rFonts w:hint="eastAsia"/>
          <w:b/>
          <w:sz w:val="24"/>
        </w:rPr>
        <w:t>PDF</w:t>
      </w:r>
      <w:r>
        <w:rPr>
          <w:rFonts w:hint="eastAsia"/>
          <w:b/>
          <w:sz w:val="24"/>
        </w:rPr>
        <w:t>报告、格式分析报告。</w:t>
      </w:r>
    </w:p>
    <w:p w:rsidR="00957271" w:rsidRDefault="00957271" w:rsidP="00957271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比对报告：</w:t>
      </w:r>
    </w:p>
    <w:p w:rsidR="00957271" w:rsidRDefault="00957271" w:rsidP="00957271">
      <w:pPr>
        <w:widowControl/>
        <w:jc w:val="left"/>
      </w:pPr>
      <w:r>
        <w:rPr>
          <w:noProof/>
        </w:rPr>
        <w:drawing>
          <wp:inline distT="0" distB="0" distL="0" distR="0">
            <wp:extent cx="4699000" cy="2125345"/>
            <wp:effectExtent l="19050" t="0" r="6350" b="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widowControl/>
        <w:jc w:val="left"/>
      </w:pPr>
    </w:p>
    <w:p w:rsidR="00957271" w:rsidRDefault="00957271" w:rsidP="00957271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片段对照报告：</w:t>
      </w:r>
    </w:p>
    <w:p w:rsidR="00957271" w:rsidRDefault="00957271" w:rsidP="00957271">
      <w:pPr>
        <w:spacing w:line="360" w:lineRule="auto"/>
        <w:rPr>
          <w:bdr w:val="single" w:sz="4" w:space="0" w:color="auto"/>
        </w:rPr>
      </w:pPr>
      <w:r>
        <w:rPr>
          <w:noProof/>
        </w:rPr>
        <w:drawing>
          <wp:inline distT="0" distB="0" distL="0" distR="0">
            <wp:extent cx="4572000" cy="4614545"/>
            <wp:effectExtent l="19050" t="0" r="0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57271" w:rsidRDefault="00957271" w:rsidP="00957271">
      <w:pPr>
        <w:spacing w:line="360" w:lineRule="auto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817745" cy="3056255"/>
            <wp:effectExtent l="19050" t="0" r="1905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spacing w:line="360" w:lineRule="auto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919345" cy="4554855"/>
            <wp:effectExtent l="19050" t="0" r="0" b="0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rPr>
          <w:rFonts w:ascii="宋体" w:hAnsi="宋体" w:cs="宋体"/>
          <w:kern w:val="0"/>
          <w:sz w:val="24"/>
        </w:rPr>
      </w:pPr>
    </w:p>
    <w:p w:rsidR="00957271" w:rsidRDefault="00957271" w:rsidP="00957271">
      <w:pPr>
        <w:rPr>
          <w:rFonts w:ascii="宋体" w:hAnsi="宋体" w:cs="宋体"/>
          <w:kern w:val="0"/>
          <w:sz w:val="24"/>
        </w:rPr>
      </w:pPr>
    </w:p>
    <w:p w:rsidR="00957271" w:rsidRDefault="00957271" w:rsidP="00957271">
      <w:pPr>
        <w:rPr>
          <w:rFonts w:ascii="宋体" w:hAnsi="宋体" w:cs="宋体"/>
          <w:kern w:val="0"/>
          <w:sz w:val="24"/>
        </w:rPr>
      </w:pPr>
    </w:p>
    <w:p w:rsidR="00957271" w:rsidRDefault="00957271" w:rsidP="00957271">
      <w:pPr>
        <w:rPr>
          <w:rFonts w:ascii="宋体" w:hAnsi="宋体" w:cs="宋体"/>
          <w:kern w:val="0"/>
          <w:sz w:val="24"/>
        </w:rPr>
      </w:pPr>
    </w:p>
    <w:p w:rsidR="00957271" w:rsidRDefault="00957271" w:rsidP="00957271">
      <w:pPr>
        <w:rPr>
          <w:rFonts w:ascii="宋体" w:hAnsi="宋体" w:cs="宋体"/>
          <w:kern w:val="0"/>
          <w:sz w:val="24"/>
        </w:rPr>
      </w:pPr>
    </w:p>
    <w:p w:rsidR="00957271" w:rsidRDefault="00957271" w:rsidP="00957271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lastRenderedPageBreak/>
        <w:t>原文对照报告：</w:t>
      </w:r>
    </w:p>
    <w:p w:rsidR="00957271" w:rsidRDefault="00957271" w:rsidP="00957271">
      <w:pPr>
        <w:ind w:firstLine="420"/>
      </w:pPr>
      <w:r>
        <w:rPr>
          <w:noProof/>
        </w:rPr>
        <w:drawing>
          <wp:inline distT="0" distB="0" distL="0" distR="0">
            <wp:extent cx="5630545" cy="6180455"/>
            <wp:effectExtent l="19050" t="0" r="8255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618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/>
    <w:p w:rsidR="00957271" w:rsidRDefault="00957271" w:rsidP="00957271"/>
    <w:p w:rsidR="00957271" w:rsidRDefault="00957271" w:rsidP="00957271">
      <w:pPr>
        <w:ind w:firstLine="420"/>
      </w:pPr>
    </w:p>
    <w:p w:rsidR="00957271" w:rsidRDefault="00957271" w:rsidP="00957271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PDF</w:t>
      </w:r>
      <w:r>
        <w:rPr>
          <w:rFonts w:hint="eastAsia"/>
          <w:bdr w:val="single" w:sz="4" w:space="0" w:color="auto"/>
        </w:rPr>
        <w:t>报告：</w:t>
      </w:r>
    </w:p>
    <w:p w:rsidR="00957271" w:rsidRDefault="00957271" w:rsidP="00957271">
      <w:pPr>
        <w:ind w:firstLine="420"/>
      </w:pPr>
      <w:r>
        <w:rPr>
          <w:noProof/>
        </w:rPr>
        <w:drawing>
          <wp:inline distT="0" distB="0" distL="0" distR="0">
            <wp:extent cx="5266055" cy="6138545"/>
            <wp:effectExtent l="19050" t="0" r="0" b="0"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13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ind w:firstLine="420"/>
      </w:pPr>
    </w:p>
    <w:p w:rsidR="00957271" w:rsidRDefault="00957271" w:rsidP="00957271">
      <w:pPr>
        <w:spacing w:line="360" w:lineRule="auto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格式分析报告：</w:t>
      </w:r>
    </w:p>
    <w:p w:rsidR="00957271" w:rsidRDefault="00957271" w:rsidP="00957271">
      <w:pPr>
        <w:ind w:firstLine="420"/>
      </w:pPr>
      <w:r>
        <w:rPr>
          <w:noProof/>
        </w:rPr>
        <w:drawing>
          <wp:inline distT="0" distB="0" distL="0" distR="0">
            <wp:extent cx="5918200" cy="6621145"/>
            <wp:effectExtent l="19050" t="0" r="6350" b="0"/>
            <wp:docPr id="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662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77" w:rsidRDefault="005F7A77" w:rsidP="00957271"/>
    <w:sectPr w:rsidR="005F7A77" w:rsidSect="008D5A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9C6" w:rsidRDefault="008049C6" w:rsidP="00957271">
      <w:r>
        <w:separator/>
      </w:r>
    </w:p>
  </w:endnote>
  <w:endnote w:type="continuationSeparator" w:id="0">
    <w:p w:rsidR="008049C6" w:rsidRDefault="008049C6" w:rsidP="00957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9C6" w:rsidRDefault="008049C6" w:rsidP="00957271">
      <w:r>
        <w:separator/>
      </w:r>
    </w:p>
  </w:footnote>
  <w:footnote w:type="continuationSeparator" w:id="0">
    <w:p w:rsidR="008049C6" w:rsidRDefault="008049C6" w:rsidP="00957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67A1A"/>
    <w:multiLevelType w:val="multilevel"/>
    <w:tmpl w:val="38A67A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57271"/>
    <w:rsid w:val="00051682"/>
    <w:rsid w:val="000C3FB7"/>
    <w:rsid w:val="000E24F4"/>
    <w:rsid w:val="001E1749"/>
    <w:rsid w:val="00385E79"/>
    <w:rsid w:val="00457481"/>
    <w:rsid w:val="005B3584"/>
    <w:rsid w:val="005F7A77"/>
    <w:rsid w:val="006555EF"/>
    <w:rsid w:val="007C2C0E"/>
    <w:rsid w:val="008049C6"/>
    <w:rsid w:val="008D5AF2"/>
    <w:rsid w:val="00900B8E"/>
    <w:rsid w:val="00925424"/>
    <w:rsid w:val="00926889"/>
    <w:rsid w:val="00957271"/>
    <w:rsid w:val="009A0AAC"/>
    <w:rsid w:val="00AD631D"/>
    <w:rsid w:val="00B4677B"/>
    <w:rsid w:val="00BF6380"/>
    <w:rsid w:val="00CB7301"/>
    <w:rsid w:val="00D15D7D"/>
    <w:rsid w:val="00DC54B9"/>
    <w:rsid w:val="00E6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AF2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957271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57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572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57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57271"/>
    <w:rPr>
      <w:sz w:val="18"/>
      <w:szCs w:val="18"/>
    </w:rPr>
  </w:style>
  <w:style w:type="character" w:customStyle="1" w:styleId="1Char">
    <w:name w:val="标题 1 Char"/>
    <w:basedOn w:val="a0"/>
    <w:link w:val="1"/>
    <w:rsid w:val="00957271"/>
    <w:rPr>
      <w:rFonts w:ascii="Calibri" w:eastAsia="宋体" w:hAnsi="Calibri" w:cs="Times New Roman"/>
      <w:b/>
      <w:kern w:val="44"/>
      <w:sz w:val="44"/>
      <w:szCs w:val="24"/>
    </w:rPr>
  </w:style>
  <w:style w:type="character" w:styleId="a5">
    <w:name w:val="Hyperlink"/>
    <w:qFormat/>
    <w:rsid w:val="00957271"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rsid w:val="00957271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5727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572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WangJY</dc:creator>
  <cp:keywords/>
  <dc:description/>
  <cp:lastModifiedBy>邢晓庆</cp:lastModifiedBy>
  <cp:revision>16</cp:revision>
  <dcterms:created xsi:type="dcterms:W3CDTF">2019-04-18T08:37:00Z</dcterms:created>
  <dcterms:modified xsi:type="dcterms:W3CDTF">2020-03-30T01:58:00Z</dcterms:modified>
</cp:coreProperties>
</file>