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66E" w:rsidRDefault="0077466E">
      <w:pPr>
        <w:jc w:val="center"/>
        <w:rPr>
          <w:rFonts w:eastAsia="黑体"/>
          <w:b/>
          <w:bCs/>
          <w:sz w:val="44"/>
          <w:szCs w:val="44"/>
        </w:rPr>
      </w:pPr>
      <w:r>
        <w:rPr>
          <w:rFonts w:ascii="黑体" w:eastAsia="黑体" w:cs="黑体" w:hint="eastAsia"/>
          <w:b/>
          <w:bCs/>
          <w:sz w:val="44"/>
          <w:szCs w:val="44"/>
        </w:rPr>
        <w:t>关于组织我校学生参加</w:t>
      </w:r>
      <w:r>
        <w:rPr>
          <w:rFonts w:ascii="黑体" w:eastAsia="黑体" w:cs="黑体"/>
          <w:b/>
          <w:bCs/>
          <w:sz w:val="44"/>
          <w:szCs w:val="44"/>
        </w:rPr>
        <w:t>2017</w:t>
      </w:r>
      <w:r>
        <w:rPr>
          <w:rFonts w:ascii="黑体" w:eastAsia="黑体" w:cs="黑体" w:hint="eastAsia"/>
          <w:b/>
          <w:bCs/>
          <w:sz w:val="44"/>
          <w:szCs w:val="44"/>
        </w:rPr>
        <w:t>年“外研社杯</w:t>
      </w:r>
      <w:r>
        <w:rPr>
          <w:rFonts w:eastAsia="黑体" w:cs="黑体" w:hint="eastAsia"/>
          <w:b/>
          <w:bCs/>
          <w:sz w:val="44"/>
          <w:szCs w:val="44"/>
        </w:rPr>
        <w:t>”</w:t>
      </w:r>
    </w:p>
    <w:p w:rsidR="0077466E" w:rsidRDefault="0077466E">
      <w:pPr>
        <w:jc w:val="center"/>
        <w:rPr>
          <w:rFonts w:ascii="黑体" w:eastAsia="黑体"/>
          <w:b/>
          <w:bCs/>
          <w:sz w:val="44"/>
          <w:szCs w:val="44"/>
        </w:rPr>
      </w:pPr>
      <w:r>
        <w:rPr>
          <w:rFonts w:ascii="黑体" w:eastAsia="黑体" w:cs="黑体" w:hint="eastAsia"/>
          <w:b/>
          <w:bCs/>
          <w:sz w:val="44"/>
          <w:szCs w:val="44"/>
        </w:rPr>
        <w:t>全国英语演讲写作阅读大赛的通知</w:t>
      </w:r>
    </w:p>
    <w:p w:rsidR="0077466E" w:rsidRDefault="0077466E" w:rsidP="00FD53F0">
      <w:pPr>
        <w:tabs>
          <w:tab w:val="left" w:pos="4152"/>
        </w:tabs>
        <w:adjustRightInd w:val="0"/>
        <w:snapToGrid w:val="0"/>
        <w:ind w:firstLineChars="1100" w:firstLine="31680"/>
        <w:jc w:val="left"/>
        <w:rPr>
          <w:rFonts w:ascii="仿宋_GB2312" w:eastAsia="仿宋_GB2312"/>
          <w:sz w:val="30"/>
          <w:szCs w:val="30"/>
        </w:rPr>
      </w:pPr>
    </w:p>
    <w:p w:rsidR="0077466E" w:rsidRDefault="0077466E" w:rsidP="00FD53F0">
      <w:pPr>
        <w:tabs>
          <w:tab w:val="left" w:pos="4152"/>
        </w:tabs>
        <w:adjustRightInd w:val="0"/>
        <w:snapToGrid w:val="0"/>
        <w:ind w:firstLineChars="1100" w:firstLine="31680"/>
        <w:jc w:val="left"/>
        <w:rPr>
          <w:rFonts w:ascii="仿宋_GB2312" w:eastAsia="仿宋_GB2312"/>
          <w:sz w:val="30"/>
          <w:szCs w:val="30"/>
          <w:lang w:val="en-GB"/>
        </w:rPr>
      </w:pPr>
      <w:r>
        <w:rPr>
          <w:rFonts w:ascii="仿宋_GB2312" w:eastAsia="仿宋_GB2312" w:cs="仿宋_GB2312" w:hint="eastAsia"/>
          <w:sz w:val="30"/>
          <w:szCs w:val="30"/>
        </w:rPr>
        <w:t>教通</w:t>
      </w:r>
      <w:r>
        <w:rPr>
          <w:rFonts w:ascii="仿宋_GB2312" w:eastAsia="仿宋_GB2312" w:cs="仿宋_GB2312"/>
          <w:sz w:val="30"/>
          <w:szCs w:val="30"/>
          <w:lang w:val="en-GB"/>
        </w:rPr>
        <w:t>[</w:t>
      </w:r>
      <w:r>
        <w:rPr>
          <w:rFonts w:ascii="仿宋_GB2312" w:eastAsia="仿宋_GB2312" w:cs="仿宋_GB2312"/>
          <w:sz w:val="30"/>
          <w:szCs w:val="30"/>
        </w:rPr>
        <w:t>2017</w:t>
      </w:r>
      <w:r>
        <w:rPr>
          <w:rFonts w:ascii="仿宋_GB2312" w:eastAsia="仿宋_GB2312" w:cs="仿宋_GB2312"/>
          <w:sz w:val="30"/>
          <w:szCs w:val="30"/>
          <w:lang w:val="en-GB"/>
        </w:rPr>
        <w:t>]</w:t>
      </w:r>
      <w:r>
        <w:rPr>
          <w:rFonts w:ascii="仿宋_GB2312" w:eastAsia="仿宋_GB2312" w:cs="仿宋_GB2312"/>
          <w:sz w:val="30"/>
          <w:szCs w:val="30"/>
        </w:rPr>
        <w:t>62</w:t>
      </w:r>
      <w:bookmarkStart w:id="0" w:name="_GoBack"/>
      <w:bookmarkEnd w:id="0"/>
      <w:r>
        <w:rPr>
          <w:rFonts w:ascii="仿宋_GB2312" w:eastAsia="仿宋_GB2312" w:cs="仿宋_GB2312" w:hint="eastAsia"/>
          <w:sz w:val="30"/>
          <w:szCs w:val="30"/>
          <w:lang w:val="en-GB"/>
        </w:rPr>
        <w:t>号</w:t>
      </w:r>
    </w:p>
    <w:p w:rsidR="0077466E" w:rsidRDefault="0077466E" w:rsidP="00FD53F0">
      <w:pPr>
        <w:tabs>
          <w:tab w:val="left" w:pos="4152"/>
        </w:tabs>
        <w:adjustRightInd w:val="0"/>
        <w:snapToGrid w:val="0"/>
        <w:ind w:firstLineChars="1100" w:firstLine="31680"/>
        <w:jc w:val="left"/>
        <w:rPr>
          <w:rFonts w:ascii="仿宋_GB2312" w:eastAsia="仿宋_GB2312"/>
          <w:sz w:val="30"/>
          <w:szCs w:val="30"/>
        </w:rPr>
      </w:pPr>
    </w:p>
    <w:p w:rsidR="0077466E" w:rsidRDefault="0077466E">
      <w:pPr>
        <w:spacing w:line="800" w:lineRule="exact"/>
        <w:rPr>
          <w:rFonts w:ascii="仿宋_GB2312" w:eastAsia="仿宋_GB2312" w:hAnsi="仿宋"/>
          <w:sz w:val="30"/>
          <w:szCs w:val="30"/>
        </w:rPr>
      </w:pPr>
      <w:r>
        <w:rPr>
          <w:rFonts w:ascii="仿宋_GB2312" w:eastAsia="仿宋_GB2312" w:hAnsi="仿宋" w:cs="仿宋_GB2312" w:hint="eastAsia"/>
          <w:sz w:val="30"/>
          <w:szCs w:val="30"/>
        </w:rPr>
        <w:t>各学院：</w:t>
      </w:r>
    </w:p>
    <w:p w:rsidR="0077466E" w:rsidRDefault="0077466E" w:rsidP="00FD53F0">
      <w:pPr>
        <w:spacing w:line="360" w:lineRule="auto"/>
        <w:ind w:firstLineChars="200" w:firstLine="31680"/>
        <w:jc w:val="left"/>
        <w:rPr>
          <w:rFonts w:ascii="仿宋_GB2312" w:eastAsia="仿宋_GB2312" w:hAnsi="仿宋"/>
          <w:sz w:val="30"/>
          <w:szCs w:val="30"/>
        </w:rPr>
      </w:pPr>
      <w:r>
        <w:rPr>
          <w:rFonts w:ascii="仿宋_GB2312" w:eastAsia="仿宋_GB2312" w:hAnsi="仿宋" w:cs="仿宋_GB2312" w:hint="eastAsia"/>
          <w:sz w:val="30"/>
          <w:szCs w:val="30"/>
        </w:rPr>
        <w:t>根据《云南省教育厅关于举办</w:t>
      </w:r>
      <w:r>
        <w:rPr>
          <w:rFonts w:ascii="仿宋_GB2312" w:eastAsia="仿宋_GB2312" w:hAnsi="仿宋" w:cs="仿宋_GB2312"/>
          <w:sz w:val="30"/>
          <w:szCs w:val="30"/>
        </w:rPr>
        <w:t>2017</w:t>
      </w:r>
      <w:r>
        <w:rPr>
          <w:rFonts w:ascii="仿宋_GB2312" w:eastAsia="仿宋_GB2312" w:hAnsi="仿宋" w:cs="仿宋_GB2312" w:hint="eastAsia"/>
          <w:sz w:val="30"/>
          <w:szCs w:val="30"/>
        </w:rPr>
        <w:t>年“外研社杯”全国英语演讲大赛云南赛区比赛的通知</w:t>
      </w:r>
      <w:r>
        <w:rPr>
          <w:rFonts w:ascii="仿宋_GB2312" w:eastAsia="仿宋_GB2312" w:hAnsi="仿宋" w:cs="仿宋_GB2312" w:hint="eastAsia"/>
          <w:kern w:val="0"/>
          <w:sz w:val="30"/>
          <w:szCs w:val="30"/>
        </w:rPr>
        <w:t>》（云教函</w:t>
      </w:r>
      <w:r>
        <w:rPr>
          <w:rFonts w:ascii="仿宋_GB2312" w:eastAsia="仿宋_GB2312" w:hAnsi="仿宋" w:cs="仿宋_GB2312"/>
          <w:kern w:val="0"/>
          <w:sz w:val="30"/>
          <w:szCs w:val="30"/>
        </w:rPr>
        <w:t>[2017]199</w:t>
      </w:r>
      <w:r>
        <w:rPr>
          <w:rFonts w:ascii="仿宋_GB2312" w:eastAsia="仿宋_GB2312" w:hAnsi="仿宋" w:cs="仿宋_GB2312" w:hint="eastAsia"/>
          <w:kern w:val="0"/>
          <w:sz w:val="30"/>
          <w:szCs w:val="30"/>
        </w:rPr>
        <w:t>号）、《云南省教育厅关于举办</w:t>
      </w:r>
      <w:r>
        <w:rPr>
          <w:rFonts w:ascii="仿宋_GB2312" w:eastAsia="仿宋_GB2312" w:hAnsi="仿宋" w:cs="仿宋_GB2312"/>
          <w:kern w:val="0"/>
          <w:sz w:val="30"/>
          <w:szCs w:val="30"/>
        </w:rPr>
        <w:t>2017</w:t>
      </w:r>
      <w:r>
        <w:rPr>
          <w:rFonts w:ascii="仿宋_GB2312" w:eastAsia="仿宋_GB2312" w:hAnsi="仿宋" w:cs="仿宋_GB2312" w:hint="eastAsia"/>
          <w:kern w:val="0"/>
          <w:sz w:val="30"/>
          <w:szCs w:val="30"/>
        </w:rPr>
        <w:t>年“外研社杯”全国英语写作阅读大赛云南赛区比赛的通知》（云教函</w:t>
      </w:r>
      <w:r>
        <w:rPr>
          <w:rFonts w:ascii="仿宋_GB2312" w:eastAsia="仿宋_GB2312" w:hAnsi="仿宋" w:cs="仿宋_GB2312"/>
          <w:kern w:val="0"/>
          <w:sz w:val="30"/>
          <w:szCs w:val="30"/>
        </w:rPr>
        <w:t>[2017]200</w:t>
      </w:r>
      <w:r>
        <w:rPr>
          <w:rFonts w:ascii="仿宋_GB2312" w:eastAsia="仿宋_GB2312" w:hAnsi="仿宋" w:cs="仿宋_GB2312" w:hint="eastAsia"/>
          <w:kern w:val="0"/>
          <w:sz w:val="30"/>
          <w:szCs w:val="30"/>
        </w:rPr>
        <w:t>号）要求</w:t>
      </w:r>
      <w:r>
        <w:rPr>
          <w:rFonts w:ascii="仿宋_GB2312" w:eastAsia="仿宋_GB2312" w:hAnsi="仿宋" w:cs="仿宋_GB2312" w:hint="eastAsia"/>
          <w:sz w:val="30"/>
          <w:szCs w:val="30"/>
        </w:rPr>
        <w:t>，</w:t>
      </w:r>
      <w:r>
        <w:rPr>
          <w:rFonts w:ascii="仿宋_GB2312" w:eastAsia="仿宋_GB2312" w:hAnsi="仿宋" w:cs="仿宋_GB2312"/>
          <w:sz w:val="30"/>
          <w:szCs w:val="30"/>
        </w:rPr>
        <w:t>2017</w:t>
      </w:r>
      <w:r>
        <w:rPr>
          <w:rFonts w:ascii="仿宋_GB2312" w:eastAsia="仿宋_GB2312" w:hAnsi="仿宋" w:cs="仿宋_GB2312" w:hint="eastAsia"/>
          <w:sz w:val="30"/>
          <w:szCs w:val="30"/>
        </w:rPr>
        <w:t>年“外研社杯”全国英语演讲写作阅读</w:t>
      </w:r>
      <w:r>
        <w:rPr>
          <w:rFonts w:ascii="仿宋_GB2312" w:eastAsia="仿宋_GB2312" w:hAnsi="仿宋" w:cs="仿宋_GB2312" w:hint="eastAsia"/>
          <w:kern w:val="0"/>
          <w:sz w:val="30"/>
          <w:szCs w:val="30"/>
        </w:rPr>
        <w:t>大赛</w:t>
      </w:r>
      <w:r>
        <w:rPr>
          <w:rFonts w:ascii="仿宋_GB2312" w:eastAsia="仿宋_GB2312" w:hAnsi="仿宋" w:cs="仿宋_GB2312" w:hint="eastAsia"/>
          <w:sz w:val="30"/>
          <w:szCs w:val="30"/>
        </w:rPr>
        <w:t>云南赛区复赛将分别于</w:t>
      </w:r>
      <w:r>
        <w:rPr>
          <w:rFonts w:ascii="仿宋_GB2312" w:eastAsia="仿宋_GB2312" w:hAnsi="仿宋" w:cs="仿宋_GB2312"/>
          <w:sz w:val="30"/>
          <w:szCs w:val="30"/>
        </w:rPr>
        <w:t>11</w:t>
      </w:r>
      <w:r>
        <w:rPr>
          <w:rFonts w:ascii="仿宋_GB2312" w:eastAsia="仿宋_GB2312" w:hAnsi="仿宋" w:cs="仿宋_GB2312" w:hint="eastAsia"/>
          <w:sz w:val="30"/>
          <w:szCs w:val="30"/>
        </w:rPr>
        <w:t>月</w:t>
      </w:r>
      <w:r>
        <w:rPr>
          <w:rFonts w:ascii="仿宋_GB2312" w:eastAsia="仿宋_GB2312" w:hAnsi="仿宋" w:cs="仿宋_GB2312"/>
          <w:sz w:val="30"/>
          <w:szCs w:val="30"/>
        </w:rPr>
        <w:t>3</w:t>
      </w:r>
      <w:r>
        <w:rPr>
          <w:rFonts w:ascii="仿宋_GB2312" w:eastAsia="仿宋_GB2312" w:hAnsi="仿宋" w:cs="仿宋_GB2312" w:hint="eastAsia"/>
          <w:sz w:val="30"/>
          <w:szCs w:val="30"/>
        </w:rPr>
        <w:t>日、</w:t>
      </w:r>
      <w:r>
        <w:rPr>
          <w:rFonts w:ascii="仿宋_GB2312" w:eastAsia="仿宋_GB2312" w:hAnsi="仿宋" w:cs="仿宋_GB2312"/>
          <w:sz w:val="30"/>
          <w:szCs w:val="30"/>
        </w:rPr>
        <w:t>10</w:t>
      </w:r>
      <w:r>
        <w:rPr>
          <w:rFonts w:ascii="仿宋_GB2312" w:eastAsia="仿宋_GB2312" w:hAnsi="仿宋" w:cs="仿宋_GB2312" w:hint="eastAsia"/>
          <w:sz w:val="30"/>
          <w:szCs w:val="30"/>
        </w:rPr>
        <w:t>月</w:t>
      </w:r>
      <w:r>
        <w:rPr>
          <w:rFonts w:ascii="仿宋_GB2312" w:eastAsia="仿宋_GB2312" w:hAnsi="仿宋" w:cs="仿宋_GB2312"/>
          <w:sz w:val="30"/>
          <w:szCs w:val="30"/>
        </w:rPr>
        <w:t>28</w:t>
      </w:r>
      <w:r>
        <w:rPr>
          <w:rFonts w:ascii="仿宋_GB2312" w:eastAsia="仿宋_GB2312" w:hAnsi="仿宋" w:cs="仿宋_GB2312" w:hint="eastAsia"/>
          <w:sz w:val="30"/>
          <w:szCs w:val="30"/>
        </w:rPr>
        <w:t>日举行。为推荐参加复赛的优秀选手，学校将分别于</w:t>
      </w:r>
      <w:r>
        <w:rPr>
          <w:rFonts w:ascii="仿宋_GB2312" w:eastAsia="仿宋_GB2312" w:hAnsi="仿宋" w:cs="仿宋_GB2312"/>
          <w:sz w:val="30"/>
          <w:szCs w:val="30"/>
        </w:rPr>
        <w:t>10</w:t>
      </w:r>
      <w:r>
        <w:rPr>
          <w:rFonts w:ascii="仿宋_GB2312" w:eastAsia="仿宋_GB2312" w:hAnsi="仿宋" w:cs="仿宋_GB2312" w:hint="eastAsia"/>
          <w:sz w:val="30"/>
          <w:szCs w:val="30"/>
        </w:rPr>
        <w:t>月</w:t>
      </w:r>
      <w:r>
        <w:rPr>
          <w:rFonts w:ascii="仿宋_GB2312" w:eastAsia="仿宋_GB2312" w:hAnsi="仿宋" w:cs="仿宋_GB2312"/>
          <w:sz w:val="30"/>
          <w:szCs w:val="30"/>
        </w:rPr>
        <w:t>12</w:t>
      </w:r>
      <w:r>
        <w:rPr>
          <w:rFonts w:ascii="仿宋_GB2312" w:eastAsia="仿宋_GB2312" w:hAnsi="仿宋" w:cs="仿宋_GB2312" w:hint="eastAsia"/>
          <w:sz w:val="30"/>
          <w:szCs w:val="30"/>
        </w:rPr>
        <w:t>日（星期四）、</w:t>
      </w:r>
      <w:r>
        <w:rPr>
          <w:rFonts w:ascii="仿宋_GB2312" w:eastAsia="仿宋_GB2312" w:hAnsi="仿宋" w:cs="仿宋_GB2312"/>
          <w:sz w:val="30"/>
          <w:szCs w:val="30"/>
        </w:rPr>
        <w:t>10</w:t>
      </w:r>
      <w:r>
        <w:rPr>
          <w:rFonts w:ascii="仿宋_GB2312" w:eastAsia="仿宋_GB2312" w:hAnsi="仿宋" w:cs="仿宋_GB2312" w:hint="eastAsia"/>
          <w:sz w:val="30"/>
          <w:szCs w:val="30"/>
        </w:rPr>
        <w:t>月</w:t>
      </w:r>
      <w:r>
        <w:rPr>
          <w:rFonts w:ascii="仿宋_GB2312" w:eastAsia="仿宋_GB2312" w:hAnsi="仿宋" w:cs="仿宋_GB2312"/>
          <w:sz w:val="30"/>
          <w:szCs w:val="30"/>
        </w:rPr>
        <w:t>13</w:t>
      </w:r>
      <w:r>
        <w:rPr>
          <w:rFonts w:ascii="仿宋_GB2312" w:eastAsia="仿宋_GB2312" w:hAnsi="仿宋" w:cs="仿宋_GB2312" w:hint="eastAsia"/>
          <w:sz w:val="30"/>
          <w:szCs w:val="30"/>
        </w:rPr>
        <w:t>日（星期五）、</w:t>
      </w:r>
      <w:r>
        <w:rPr>
          <w:rFonts w:ascii="仿宋_GB2312" w:eastAsia="仿宋_GB2312" w:hAnsi="仿宋" w:cs="仿宋_GB2312"/>
          <w:sz w:val="30"/>
          <w:szCs w:val="30"/>
        </w:rPr>
        <w:t>10</w:t>
      </w:r>
      <w:r>
        <w:rPr>
          <w:rFonts w:ascii="仿宋_GB2312" w:eastAsia="仿宋_GB2312" w:hAnsi="仿宋" w:cs="仿宋_GB2312" w:hint="eastAsia"/>
          <w:sz w:val="30"/>
          <w:szCs w:val="30"/>
        </w:rPr>
        <w:t>月</w:t>
      </w:r>
      <w:r>
        <w:rPr>
          <w:rFonts w:ascii="仿宋_GB2312" w:eastAsia="仿宋_GB2312" w:hAnsi="仿宋" w:cs="仿宋_GB2312"/>
          <w:sz w:val="30"/>
          <w:szCs w:val="30"/>
        </w:rPr>
        <w:t>14</w:t>
      </w:r>
      <w:r>
        <w:rPr>
          <w:rFonts w:ascii="仿宋_GB2312" w:eastAsia="仿宋_GB2312" w:hAnsi="仿宋" w:cs="仿宋_GB2312" w:hint="eastAsia"/>
          <w:sz w:val="30"/>
          <w:szCs w:val="30"/>
        </w:rPr>
        <w:t>日（星期六）组织</w:t>
      </w:r>
      <w:r>
        <w:rPr>
          <w:rFonts w:ascii="仿宋_GB2312" w:eastAsia="仿宋_GB2312" w:hAnsi="仿宋" w:cs="仿宋_GB2312"/>
          <w:sz w:val="30"/>
          <w:szCs w:val="30"/>
        </w:rPr>
        <w:t>2017</w:t>
      </w:r>
      <w:r>
        <w:rPr>
          <w:rFonts w:ascii="仿宋_GB2312" w:eastAsia="仿宋_GB2312" w:hAnsi="仿宋" w:cs="仿宋_GB2312" w:hint="eastAsia"/>
          <w:sz w:val="30"/>
          <w:szCs w:val="30"/>
        </w:rPr>
        <w:t>年“外研社杯”全国英语写作阅读和演讲大赛校内初赛，现将初赛的有关事项通知如下：</w:t>
      </w:r>
    </w:p>
    <w:p w:rsidR="0077466E" w:rsidRDefault="0077466E" w:rsidP="00FD53F0">
      <w:pPr>
        <w:ind w:firstLineChars="200" w:firstLine="31680"/>
        <w:rPr>
          <w:rFonts w:ascii="仿宋_GB2312" w:eastAsia="仿宋_GB2312"/>
          <w:sz w:val="30"/>
          <w:szCs w:val="30"/>
        </w:rPr>
      </w:pPr>
      <w:r>
        <w:rPr>
          <w:rFonts w:ascii="仿宋_GB2312" w:eastAsia="仿宋_GB2312" w:cs="仿宋_GB2312" w:hint="eastAsia"/>
          <w:b/>
          <w:bCs/>
          <w:sz w:val="30"/>
          <w:szCs w:val="30"/>
        </w:rPr>
        <w:t>一、组织委员会</w:t>
      </w:r>
    </w:p>
    <w:p w:rsidR="0077466E" w:rsidRDefault="0077466E" w:rsidP="00FD53F0">
      <w:pPr>
        <w:ind w:firstLineChars="200" w:firstLine="31680"/>
        <w:rPr>
          <w:rFonts w:ascii="仿宋_GB2312" w:eastAsia="仿宋_GB2312"/>
          <w:sz w:val="30"/>
          <w:szCs w:val="30"/>
        </w:rPr>
      </w:pPr>
      <w:r>
        <w:rPr>
          <w:rFonts w:ascii="仿宋_GB2312" w:eastAsia="仿宋_GB2312" w:cs="仿宋_GB2312" w:hint="eastAsia"/>
          <w:sz w:val="30"/>
          <w:szCs w:val="30"/>
        </w:rPr>
        <w:t>主任：唐</w:t>
      </w:r>
      <w:r>
        <w:rPr>
          <w:rFonts w:ascii="仿宋_GB2312" w:eastAsia="仿宋_GB2312" w:cs="仿宋_GB2312"/>
          <w:sz w:val="30"/>
          <w:szCs w:val="30"/>
        </w:rPr>
        <w:t xml:space="preserve">  </w:t>
      </w:r>
      <w:r>
        <w:rPr>
          <w:rFonts w:ascii="仿宋_GB2312" w:eastAsia="仿宋_GB2312" w:cs="仿宋_GB2312" w:hint="eastAsia"/>
          <w:sz w:val="30"/>
          <w:szCs w:val="30"/>
        </w:rPr>
        <w:t>滢</w:t>
      </w:r>
    </w:p>
    <w:p w:rsidR="0077466E" w:rsidRDefault="0077466E" w:rsidP="00FD53F0">
      <w:pPr>
        <w:ind w:firstLineChars="200" w:firstLine="31680"/>
        <w:rPr>
          <w:rFonts w:ascii="仿宋_GB2312" w:eastAsia="仿宋_GB2312"/>
          <w:sz w:val="30"/>
          <w:szCs w:val="30"/>
        </w:rPr>
      </w:pPr>
      <w:r>
        <w:rPr>
          <w:rFonts w:ascii="仿宋_GB2312" w:eastAsia="仿宋_GB2312" w:cs="仿宋_GB2312" w:hint="eastAsia"/>
          <w:sz w:val="30"/>
          <w:szCs w:val="30"/>
        </w:rPr>
        <w:t>副主任：胡先奇</w:t>
      </w:r>
      <w:r>
        <w:rPr>
          <w:rFonts w:ascii="仿宋_GB2312" w:eastAsia="仿宋_GB2312" w:cs="仿宋_GB2312"/>
          <w:sz w:val="30"/>
          <w:szCs w:val="30"/>
        </w:rPr>
        <w:t xml:space="preserve"> </w:t>
      </w:r>
      <w:r>
        <w:rPr>
          <w:rFonts w:ascii="仿宋_GB2312" w:eastAsia="仿宋_GB2312" w:cs="仿宋_GB2312" w:hint="eastAsia"/>
          <w:sz w:val="30"/>
          <w:szCs w:val="30"/>
        </w:rPr>
        <w:t>张吟松</w:t>
      </w:r>
      <w:r>
        <w:rPr>
          <w:rFonts w:ascii="仿宋_GB2312" w:eastAsia="仿宋_GB2312" w:cs="仿宋_GB2312"/>
          <w:sz w:val="30"/>
          <w:szCs w:val="30"/>
        </w:rPr>
        <w:t xml:space="preserve"> </w:t>
      </w:r>
      <w:r>
        <w:rPr>
          <w:rFonts w:ascii="仿宋_GB2312" w:eastAsia="仿宋_GB2312" w:cs="仿宋_GB2312" w:hint="eastAsia"/>
          <w:sz w:val="30"/>
          <w:szCs w:val="30"/>
        </w:rPr>
        <w:t>黄雁鸿</w:t>
      </w:r>
    </w:p>
    <w:p w:rsidR="0077466E" w:rsidRDefault="0077466E" w:rsidP="00FD53F0">
      <w:pPr>
        <w:ind w:firstLineChars="200" w:firstLine="31680"/>
        <w:rPr>
          <w:rFonts w:ascii="仿宋_GB2312" w:eastAsia="仿宋_GB2312"/>
          <w:sz w:val="30"/>
          <w:szCs w:val="30"/>
        </w:rPr>
      </w:pPr>
      <w:r>
        <w:rPr>
          <w:rFonts w:ascii="仿宋_GB2312" w:eastAsia="仿宋_GB2312" w:cs="仿宋_GB2312" w:hint="eastAsia"/>
          <w:sz w:val="30"/>
          <w:szCs w:val="30"/>
        </w:rPr>
        <w:t>成员：各学院分管教学领导、相关职能部门领导</w:t>
      </w:r>
    </w:p>
    <w:p w:rsidR="0077466E" w:rsidRDefault="0077466E" w:rsidP="00FD53F0">
      <w:pPr>
        <w:ind w:firstLineChars="200" w:firstLine="31680"/>
        <w:rPr>
          <w:rFonts w:ascii="仿宋_GB2312" w:eastAsia="仿宋_GB2312"/>
          <w:sz w:val="30"/>
          <w:szCs w:val="30"/>
        </w:rPr>
      </w:pPr>
      <w:r>
        <w:rPr>
          <w:rFonts w:ascii="仿宋_GB2312" w:eastAsia="仿宋_GB2312" w:cs="仿宋_GB2312" w:hint="eastAsia"/>
          <w:sz w:val="30"/>
          <w:szCs w:val="30"/>
        </w:rPr>
        <w:t>办公室主任：胡先奇（兼）</w:t>
      </w:r>
    </w:p>
    <w:p w:rsidR="0077466E" w:rsidRDefault="0077466E" w:rsidP="00FD53F0">
      <w:pPr>
        <w:ind w:firstLineChars="200" w:firstLine="31680"/>
        <w:rPr>
          <w:rFonts w:ascii="仿宋_GB2312" w:eastAsia="仿宋_GB2312"/>
          <w:sz w:val="30"/>
          <w:szCs w:val="30"/>
        </w:rPr>
      </w:pPr>
      <w:r>
        <w:rPr>
          <w:rFonts w:ascii="仿宋_GB2312" w:eastAsia="仿宋_GB2312" w:cs="仿宋_GB2312" w:hint="eastAsia"/>
          <w:sz w:val="30"/>
          <w:szCs w:val="30"/>
        </w:rPr>
        <w:t>工作人员：郭睿南</w:t>
      </w:r>
      <w:r>
        <w:rPr>
          <w:rFonts w:ascii="仿宋_GB2312" w:eastAsia="仿宋_GB2312" w:cs="仿宋_GB2312"/>
          <w:sz w:val="30"/>
          <w:szCs w:val="30"/>
        </w:rPr>
        <w:t xml:space="preserve"> </w:t>
      </w:r>
      <w:r>
        <w:rPr>
          <w:rFonts w:ascii="仿宋_GB2312" w:eastAsia="仿宋_GB2312" w:cs="仿宋_GB2312" w:hint="eastAsia"/>
          <w:sz w:val="30"/>
          <w:szCs w:val="30"/>
        </w:rPr>
        <w:t>余</w:t>
      </w:r>
      <w:r>
        <w:rPr>
          <w:rFonts w:ascii="仿宋_GB2312" w:eastAsia="仿宋_GB2312" w:cs="仿宋_GB2312"/>
          <w:sz w:val="30"/>
          <w:szCs w:val="30"/>
        </w:rPr>
        <w:t xml:space="preserve">  </w:t>
      </w:r>
      <w:r>
        <w:rPr>
          <w:rFonts w:ascii="仿宋_GB2312" w:eastAsia="仿宋_GB2312" w:cs="仿宋_GB2312" w:hint="eastAsia"/>
          <w:sz w:val="30"/>
          <w:szCs w:val="30"/>
        </w:rPr>
        <w:t>莎</w:t>
      </w:r>
      <w:r>
        <w:rPr>
          <w:rFonts w:ascii="仿宋_GB2312" w:eastAsia="仿宋_GB2312" w:cs="仿宋_GB2312"/>
          <w:sz w:val="30"/>
          <w:szCs w:val="30"/>
        </w:rPr>
        <w:t xml:space="preserve">  </w:t>
      </w:r>
      <w:r>
        <w:rPr>
          <w:rFonts w:ascii="仿宋_GB2312" w:eastAsia="仿宋_GB2312" w:cs="仿宋_GB2312" w:hint="eastAsia"/>
          <w:sz w:val="30"/>
          <w:szCs w:val="30"/>
        </w:rPr>
        <w:t>刘玉英</w:t>
      </w:r>
      <w:r>
        <w:rPr>
          <w:rFonts w:ascii="仿宋_GB2312" w:eastAsia="仿宋_GB2312" w:cs="仿宋_GB2312"/>
          <w:sz w:val="30"/>
          <w:szCs w:val="30"/>
        </w:rPr>
        <w:t xml:space="preserve">  </w:t>
      </w:r>
      <w:r>
        <w:rPr>
          <w:rFonts w:ascii="仿宋_GB2312" w:eastAsia="仿宋_GB2312" w:cs="仿宋_GB2312" w:hint="eastAsia"/>
          <w:sz w:val="30"/>
          <w:szCs w:val="30"/>
        </w:rPr>
        <w:t>张鸣霞</w:t>
      </w:r>
    </w:p>
    <w:p w:rsidR="0077466E" w:rsidRDefault="0077466E" w:rsidP="00FD53F0">
      <w:pPr>
        <w:ind w:firstLineChars="200" w:firstLine="31680"/>
        <w:rPr>
          <w:rFonts w:ascii="仿宋_GB2312" w:eastAsia="仿宋_GB2312"/>
          <w:b/>
          <w:bCs/>
          <w:sz w:val="30"/>
          <w:szCs w:val="30"/>
        </w:rPr>
      </w:pPr>
      <w:r>
        <w:rPr>
          <w:rFonts w:ascii="仿宋_GB2312" w:eastAsia="仿宋_GB2312" w:cs="仿宋_GB2312" w:hint="eastAsia"/>
          <w:b/>
          <w:bCs/>
          <w:sz w:val="30"/>
          <w:szCs w:val="30"/>
        </w:rPr>
        <w:t>二、参赛资格及报名</w:t>
      </w:r>
    </w:p>
    <w:p w:rsidR="0077466E" w:rsidRDefault="0077466E" w:rsidP="00FD53F0">
      <w:pPr>
        <w:tabs>
          <w:tab w:val="left" w:pos="2880"/>
        </w:tabs>
        <w:ind w:firstLineChars="200" w:firstLine="31680"/>
        <w:rPr>
          <w:rFonts w:ascii="仿宋_GB2312" w:eastAsia="仿宋_GB2312"/>
          <w:sz w:val="30"/>
          <w:szCs w:val="30"/>
        </w:rPr>
      </w:pPr>
      <w:r>
        <w:rPr>
          <w:rFonts w:ascii="仿宋_GB2312" w:eastAsia="仿宋_GB2312" w:cs="仿宋_GB2312"/>
          <w:sz w:val="30"/>
          <w:szCs w:val="30"/>
        </w:rPr>
        <w:t>1.</w:t>
      </w:r>
      <w:r>
        <w:rPr>
          <w:rFonts w:ascii="仿宋_GB2312" w:eastAsia="仿宋_GB2312" w:cs="仿宋_GB2312" w:hint="eastAsia"/>
          <w:sz w:val="30"/>
          <w:szCs w:val="30"/>
        </w:rPr>
        <w:t>参赛资格</w:t>
      </w:r>
    </w:p>
    <w:p w:rsidR="0077466E" w:rsidRDefault="0077466E" w:rsidP="00FD53F0">
      <w:pPr>
        <w:spacing w:line="360" w:lineRule="auto"/>
        <w:ind w:firstLineChars="200" w:firstLine="31680"/>
        <w:rPr>
          <w:rFonts w:ascii="仿宋_GB2312" w:eastAsia="仿宋_GB2312"/>
          <w:sz w:val="30"/>
          <w:szCs w:val="30"/>
        </w:rPr>
      </w:pPr>
      <w:r>
        <w:rPr>
          <w:rFonts w:ascii="仿宋_GB2312" w:eastAsia="仿宋_GB2312" w:hAnsi="Arial" w:cs="仿宋_GB2312" w:hint="eastAsia"/>
          <w:kern w:val="0"/>
          <w:sz w:val="30"/>
          <w:szCs w:val="30"/>
        </w:rPr>
        <w:t>凡我校</w:t>
      </w:r>
      <w:r>
        <w:rPr>
          <w:rFonts w:ascii="仿宋_GB2312" w:eastAsia="仿宋_GB2312" w:hAnsi="Arial" w:cs="仿宋_GB2312"/>
          <w:kern w:val="0"/>
          <w:sz w:val="30"/>
          <w:szCs w:val="30"/>
        </w:rPr>
        <w:t>35</w:t>
      </w:r>
      <w:r>
        <w:rPr>
          <w:rFonts w:ascii="宋体" w:hAnsi="宋体" w:cs="宋体" w:hint="eastAsia"/>
          <w:sz w:val="28"/>
          <w:szCs w:val="28"/>
        </w:rPr>
        <w:t>岁以下</w:t>
      </w:r>
      <w:r>
        <w:rPr>
          <w:rFonts w:ascii="仿宋_GB2312" w:eastAsia="仿宋_GB2312" w:hAnsi="Arial" w:cs="仿宋_GB2312" w:hint="eastAsia"/>
          <w:kern w:val="0"/>
          <w:sz w:val="30"/>
          <w:szCs w:val="30"/>
        </w:rPr>
        <w:t>在校中国籍</w:t>
      </w:r>
      <w:r>
        <w:rPr>
          <w:rFonts w:ascii="仿宋_GB2312" w:eastAsia="仿宋_GB2312" w:cs="仿宋_GB2312" w:hint="eastAsia"/>
          <w:sz w:val="30"/>
          <w:szCs w:val="30"/>
        </w:rPr>
        <w:t>本科生、研究生（不包括在职研究生）均可报名，曾获得往届“外研社杯”全国英语演讲、写作、阅读大赛、“外研社杯”全国英语辩论赛出国及港澳交流奖项的选手不包括在内。</w:t>
      </w:r>
    </w:p>
    <w:p w:rsidR="0077466E" w:rsidRDefault="0077466E" w:rsidP="00FD53F0">
      <w:pPr>
        <w:ind w:firstLineChars="200" w:firstLine="31680"/>
        <w:rPr>
          <w:rFonts w:ascii="仿宋_GB2312" w:eastAsia="仿宋_GB2312"/>
          <w:sz w:val="30"/>
          <w:szCs w:val="30"/>
        </w:rPr>
      </w:pPr>
      <w:r>
        <w:rPr>
          <w:rFonts w:ascii="仿宋_GB2312" w:eastAsia="仿宋_GB2312" w:cs="仿宋_GB2312"/>
          <w:sz w:val="30"/>
          <w:szCs w:val="30"/>
        </w:rPr>
        <w:t>2.</w:t>
      </w:r>
      <w:r>
        <w:rPr>
          <w:rFonts w:ascii="仿宋_GB2312" w:eastAsia="仿宋_GB2312" w:cs="仿宋_GB2312" w:hint="eastAsia"/>
          <w:sz w:val="30"/>
          <w:szCs w:val="30"/>
        </w:rPr>
        <w:t>报名</w:t>
      </w:r>
    </w:p>
    <w:p w:rsidR="0077466E" w:rsidRDefault="0077466E" w:rsidP="00FD53F0">
      <w:pPr>
        <w:ind w:firstLineChars="200" w:firstLine="31680"/>
        <w:rPr>
          <w:rFonts w:ascii="仿宋_GB2312" w:eastAsia="仿宋_GB2312"/>
          <w:sz w:val="30"/>
          <w:szCs w:val="30"/>
        </w:rPr>
      </w:pPr>
      <w:r>
        <w:rPr>
          <w:rFonts w:ascii="仿宋_GB2312" w:eastAsia="仿宋_GB2312" w:cs="仿宋_GB2312" w:hint="eastAsia"/>
          <w:sz w:val="30"/>
          <w:szCs w:val="30"/>
        </w:rPr>
        <w:t>符合参赛资格的学生请到各学院教学办公室报名，学院根据报名情况进行选拔，分别推荐</w:t>
      </w:r>
      <w:r>
        <w:rPr>
          <w:rFonts w:ascii="仿宋_GB2312" w:eastAsia="仿宋_GB2312" w:cs="仿宋_GB2312"/>
          <w:sz w:val="30"/>
          <w:szCs w:val="30"/>
        </w:rPr>
        <w:t>1-2</w:t>
      </w:r>
      <w:r>
        <w:rPr>
          <w:rFonts w:ascii="仿宋_GB2312" w:eastAsia="仿宋_GB2312" w:cs="仿宋_GB2312" w:hint="eastAsia"/>
          <w:sz w:val="30"/>
          <w:szCs w:val="30"/>
        </w:rPr>
        <w:t>名演讲比赛选手、</w:t>
      </w:r>
      <w:r>
        <w:rPr>
          <w:rFonts w:ascii="仿宋_GB2312" w:eastAsia="仿宋_GB2312" w:cs="仿宋_GB2312"/>
          <w:sz w:val="30"/>
          <w:szCs w:val="30"/>
        </w:rPr>
        <w:t>3-6</w:t>
      </w:r>
      <w:r>
        <w:rPr>
          <w:rFonts w:ascii="仿宋_GB2312" w:eastAsia="仿宋_GB2312" w:cs="仿宋_GB2312" w:hint="eastAsia"/>
          <w:sz w:val="30"/>
          <w:szCs w:val="30"/>
        </w:rPr>
        <w:t>名阅读大赛选手和</w:t>
      </w:r>
      <w:r>
        <w:rPr>
          <w:rFonts w:ascii="仿宋_GB2312" w:eastAsia="仿宋_GB2312" w:cs="仿宋_GB2312"/>
          <w:sz w:val="30"/>
          <w:szCs w:val="30"/>
        </w:rPr>
        <w:t>3-6</w:t>
      </w:r>
      <w:r>
        <w:rPr>
          <w:rFonts w:ascii="仿宋_GB2312" w:eastAsia="仿宋_GB2312" w:cs="仿宋_GB2312" w:hint="eastAsia"/>
          <w:sz w:val="30"/>
          <w:szCs w:val="30"/>
        </w:rPr>
        <w:t>名写作大赛选手参加比赛。推荐学生信息表（详见附件）请于</w:t>
      </w:r>
      <w:r>
        <w:rPr>
          <w:rFonts w:ascii="仿宋_GB2312" w:eastAsia="仿宋_GB2312" w:cs="仿宋_GB2312"/>
          <w:sz w:val="30"/>
          <w:szCs w:val="30"/>
        </w:rPr>
        <w:t>9</w:t>
      </w:r>
      <w:r>
        <w:rPr>
          <w:rFonts w:ascii="仿宋_GB2312" w:eastAsia="仿宋_GB2312" w:cs="仿宋_GB2312" w:hint="eastAsia"/>
          <w:sz w:val="30"/>
          <w:szCs w:val="30"/>
        </w:rPr>
        <w:t>月</w:t>
      </w:r>
      <w:r>
        <w:rPr>
          <w:rFonts w:ascii="仿宋_GB2312" w:eastAsia="仿宋_GB2312" w:cs="仿宋_GB2312"/>
          <w:sz w:val="30"/>
          <w:szCs w:val="30"/>
        </w:rPr>
        <w:t>29</w:t>
      </w:r>
      <w:r>
        <w:rPr>
          <w:rFonts w:ascii="仿宋_GB2312" w:eastAsia="仿宋_GB2312" w:cs="仿宋_GB2312" w:hint="eastAsia"/>
          <w:sz w:val="30"/>
          <w:szCs w:val="30"/>
        </w:rPr>
        <w:t>日下午</w:t>
      </w:r>
      <w:r>
        <w:rPr>
          <w:rFonts w:ascii="仿宋_GB2312" w:eastAsia="仿宋_GB2312" w:cs="仿宋_GB2312"/>
          <w:sz w:val="30"/>
          <w:szCs w:val="30"/>
        </w:rPr>
        <w:t>18:00</w:t>
      </w:r>
      <w:r>
        <w:rPr>
          <w:rFonts w:ascii="仿宋_GB2312" w:eastAsia="仿宋_GB2312" w:cs="仿宋_GB2312" w:hint="eastAsia"/>
          <w:sz w:val="30"/>
          <w:szCs w:val="30"/>
        </w:rPr>
        <w:t>前交教务处教学科。同时请各学院通知参赛选手做好准备。</w:t>
      </w:r>
    </w:p>
    <w:p w:rsidR="0077466E" w:rsidRDefault="0077466E" w:rsidP="00FD53F0">
      <w:pPr>
        <w:tabs>
          <w:tab w:val="left" w:pos="2610"/>
        </w:tabs>
        <w:ind w:firstLineChars="200" w:firstLine="31680"/>
        <w:rPr>
          <w:rFonts w:ascii="仿宋_GB2312" w:eastAsia="仿宋_GB2312"/>
          <w:b/>
          <w:bCs/>
          <w:sz w:val="30"/>
          <w:szCs w:val="30"/>
        </w:rPr>
      </w:pPr>
      <w:r>
        <w:rPr>
          <w:rFonts w:ascii="仿宋_GB2312" w:eastAsia="仿宋_GB2312" w:cs="仿宋_GB2312" w:hint="eastAsia"/>
          <w:b/>
          <w:bCs/>
          <w:sz w:val="30"/>
          <w:szCs w:val="30"/>
        </w:rPr>
        <w:t>三、日程安排</w:t>
      </w:r>
      <w:r>
        <w:rPr>
          <w:rFonts w:ascii="仿宋_GB2312" w:eastAsia="仿宋_GB2312"/>
          <w:b/>
          <w:bCs/>
          <w:sz w:val="30"/>
          <w:szCs w:val="30"/>
        </w:rPr>
        <w:tab/>
      </w:r>
    </w:p>
    <w:p w:rsidR="0077466E" w:rsidRDefault="0077466E" w:rsidP="00FD53F0">
      <w:pPr>
        <w:ind w:firstLineChars="200" w:firstLine="31680"/>
        <w:rPr>
          <w:rFonts w:ascii="仿宋_GB2312" w:eastAsia="仿宋_GB2312"/>
          <w:sz w:val="30"/>
          <w:szCs w:val="30"/>
        </w:rPr>
      </w:pPr>
      <w:r>
        <w:rPr>
          <w:rFonts w:ascii="仿宋_GB2312" w:eastAsia="仿宋_GB2312" w:cs="仿宋_GB2312" w:hint="eastAsia"/>
          <w:sz w:val="30"/>
          <w:szCs w:val="30"/>
        </w:rPr>
        <w:t>（一）写作比赛</w:t>
      </w:r>
    </w:p>
    <w:p w:rsidR="0077466E" w:rsidRDefault="0077466E" w:rsidP="00FD53F0">
      <w:pPr>
        <w:ind w:firstLineChars="200" w:firstLine="31680"/>
        <w:rPr>
          <w:rFonts w:ascii="仿宋_GB2312" w:eastAsia="仿宋_GB2312" w:cs="仿宋_GB2312"/>
          <w:sz w:val="30"/>
          <w:szCs w:val="30"/>
        </w:rPr>
      </w:pPr>
      <w:r>
        <w:rPr>
          <w:rFonts w:ascii="仿宋_GB2312" w:eastAsia="仿宋_GB2312" w:cs="仿宋_GB2312" w:hint="eastAsia"/>
          <w:sz w:val="30"/>
          <w:szCs w:val="30"/>
        </w:rPr>
        <w:t>比赛时间：</w:t>
      </w:r>
      <w:r>
        <w:rPr>
          <w:rFonts w:ascii="仿宋_GB2312" w:eastAsia="仿宋_GB2312" w:cs="仿宋_GB2312"/>
          <w:sz w:val="30"/>
          <w:szCs w:val="30"/>
        </w:rPr>
        <w:t>10</w:t>
      </w:r>
      <w:r>
        <w:rPr>
          <w:rFonts w:ascii="仿宋_GB2312" w:eastAsia="仿宋_GB2312" w:cs="仿宋_GB2312" w:hint="eastAsia"/>
          <w:sz w:val="30"/>
          <w:szCs w:val="30"/>
        </w:rPr>
        <w:t>月</w:t>
      </w:r>
      <w:r>
        <w:rPr>
          <w:rFonts w:ascii="仿宋_GB2312" w:eastAsia="仿宋_GB2312" w:cs="仿宋_GB2312"/>
          <w:sz w:val="30"/>
          <w:szCs w:val="30"/>
        </w:rPr>
        <w:t>12</w:t>
      </w:r>
      <w:r>
        <w:rPr>
          <w:rFonts w:ascii="仿宋_GB2312" w:eastAsia="仿宋_GB2312" w:cs="仿宋_GB2312" w:hint="eastAsia"/>
          <w:sz w:val="30"/>
          <w:szCs w:val="30"/>
        </w:rPr>
        <w:t>日（星期四）晚上</w:t>
      </w:r>
      <w:r>
        <w:rPr>
          <w:rFonts w:ascii="仿宋_GB2312" w:eastAsia="仿宋_GB2312" w:cs="仿宋_GB2312"/>
          <w:sz w:val="30"/>
          <w:szCs w:val="30"/>
        </w:rPr>
        <w:t>19</w:t>
      </w:r>
      <w:r>
        <w:rPr>
          <w:rFonts w:ascii="仿宋_GB2312" w:eastAsia="仿宋_GB2312" w:cs="仿宋_GB2312" w:hint="eastAsia"/>
          <w:sz w:val="30"/>
          <w:szCs w:val="30"/>
        </w:rPr>
        <w:t>：</w:t>
      </w:r>
      <w:r>
        <w:rPr>
          <w:rFonts w:ascii="仿宋_GB2312" w:eastAsia="仿宋_GB2312" w:cs="仿宋_GB2312"/>
          <w:sz w:val="30"/>
          <w:szCs w:val="30"/>
        </w:rPr>
        <w:t>00</w:t>
      </w:r>
      <w:r>
        <w:rPr>
          <w:rFonts w:ascii="仿宋_GB2312" w:eastAsia="仿宋_GB2312"/>
          <w:sz w:val="30"/>
          <w:szCs w:val="30"/>
        </w:rPr>
        <w:t>—</w:t>
      </w:r>
      <w:r>
        <w:rPr>
          <w:rFonts w:ascii="仿宋_GB2312" w:eastAsia="仿宋_GB2312" w:cs="仿宋_GB2312"/>
          <w:sz w:val="30"/>
          <w:szCs w:val="30"/>
        </w:rPr>
        <w:t>20</w:t>
      </w:r>
      <w:r>
        <w:rPr>
          <w:rFonts w:ascii="仿宋_GB2312" w:eastAsia="仿宋_GB2312" w:cs="仿宋_GB2312" w:hint="eastAsia"/>
          <w:sz w:val="30"/>
          <w:szCs w:val="30"/>
        </w:rPr>
        <w:t>：</w:t>
      </w:r>
      <w:r>
        <w:rPr>
          <w:rFonts w:ascii="仿宋_GB2312" w:eastAsia="仿宋_GB2312" w:cs="仿宋_GB2312"/>
          <w:sz w:val="30"/>
          <w:szCs w:val="30"/>
        </w:rPr>
        <w:t>00</w:t>
      </w:r>
    </w:p>
    <w:p w:rsidR="0077466E" w:rsidRDefault="0077466E" w:rsidP="00FD53F0">
      <w:pPr>
        <w:ind w:firstLineChars="200" w:firstLine="31680"/>
        <w:rPr>
          <w:rFonts w:ascii="仿宋_GB2312" w:eastAsia="仿宋_GB2312"/>
          <w:sz w:val="30"/>
          <w:szCs w:val="30"/>
        </w:rPr>
      </w:pPr>
      <w:r>
        <w:rPr>
          <w:rFonts w:ascii="仿宋_GB2312" w:eastAsia="仿宋_GB2312" w:cs="仿宋_GB2312" w:hint="eastAsia"/>
          <w:sz w:val="30"/>
          <w:szCs w:val="30"/>
        </w:rPr>
        <w:t>比赛地点：学校现代技术教育中心计算机房（七号教学楼</w:t>
      </w:r>
      <w:r>
        <w:rPr>
          <w:rFonts w:ascii="仿宋_GB2312" w:eastAsia="仿宋_GB2312" w:cs="仿宋_GB2312"/>
          <w:sz w:val="30"/>
          <w:szCs w:val="30"/>
        </w:rPr>
        <w:t>C</w:t>
      </w:r>
      <w:r>
        <w:rPr>
          <w:rFonts w:ascii="仿宋_GB2312" w:eastAsia="仿宋_GB2312" w:cs="仿宋_GB2312" w:hint="eastAsia"/>
          <w:sz w:val="30"/>
          <w:szCs w:val="30"/>
        </w:rPr>
        <w:t>区）</w:t>
      </w:r>
    </w:p>
    <w:p w:rsidR="0077466E" w:rsidRDefault="0077466E" w:rsidP="00FD53F0">
      <w:pPr>
        <w:ind w:firstLineChars="200" w:firstLine="31680"/>
        <w:rPr>
          <w:rFonts w:ascii="仿宋_GB2312" w:eastAsia="仿宋_GB2312"/>
          <w:sz w:val="30"/>
          <w:szCs w:val="30"/>
        </w:rPr>
      </w:pPr>
      <w:r>
        <w:rPr>
          <w:rFonts w:ascii="仿宋_GB2312" w:eastAsia="仿宋_GB2312" w:cs="仿宋_GB2312" w:hint="eastAsia"/>
          <w:sz w:val="30"/>
          <w:szCs w:val="30"/>
        </w:rPr>
        <w:t>（二）阅读比赛</w:t>
      </w:r>
    </w:p>
    <w:p w:rsidR="0077466E" w:rsidRDefault="0077466E" w:rsidP="00FD53F0">
      <w:pPr>
        <w:ind w:firstLineChars="200" w:firstLine="31680"/>
        <w:rPr>
          <w:rFonts w:ascii="仿宋_GB2312" w:eastAsia="仿宋_GB2312" w:cs="仿宋_GB2312"/>
          <w:sz w:val="30"/>
          <w:szCs w:val="30"/>
        </w:rPr>
      </w:pPr>
      <w:r>
        <w:rPr>
          <w:rFonts w:ascii="仿宋_GB2312" w:eastAsia="仿宋_GB2312" w:cs="仿宋_GB2312" w:hint="eastAsia"/>
          <w:sz w:val="30"/>
          <w:szCs w:val="30"/>
        </w:rPr>
        <w:t>比赛时间：</w:t>
      </w:r>
      <w:r>
        <w:rPr>
          <w:rFonts w:ascii="仿宋_GB2312" w:eastAsia="仿宋_GB2312" w:cs="仿宋_GB2312"/>
          <w:sz w:val="30"/>
          <w:szCs w:val="30"/>
        </w:rPr>
        <w:t>10</w:t>
      </w:r>
      <w:r>
        <w:rPr>
          <w:rFonts w:ascii="仿宋_GB2312" w:eastAsia="仿宋_GB2312" w:cs="仿宋_GB2312" w:hint="eastAsia"/>
          <w:sz w:val="30"/>
          <w:szCs w:val="30"/>
        </w:rPr>
        <w:t>月</w:t>
      </w:r>
      <w:r>
        <w:rPr>
          <w:rFonts w:ascii="仿宋_GB2312" w:eastAsia="仿宋_GB2312" w:cs="仿宋_GB2312"/>
          <w:sz w:val="30"/>
          <w:szCs w:val="30"/>
        </w:rPr>
        <w:t>13</w:t>
      </w:r>
      <w:r>
        <w:rPr>
          <w:rFonts w:ascii="仿宋_GB2312" w:eastAsia="仿宋_GB2312" w:cs="仿宋_GB2312" w:hint="eastAsia"/>
          <w:sz w:val="30"/>
          <w:szCs w:val="30"/>
        </w:rPr>
        <w:t>日（星期五）晚上</w:t>
      </w:r>
      <w:r>
        <w:rPr>
          <w:rFonts w:ascii="仿宋_GB2312" w:eastAsia="仿宋_GB2312" w:cs="仿宋_GB2312"/>
          <w:sz w:val="30"/>
          <w:szCs w:val="30"/>
        </w:rPr>
        <w:t>19</w:t>
      </w:r>
      <w:r>
        <w:rPr>
          <w:rFonts w:ascii="仿宋_GB2312" w:eastAsia="仿宋_GB2312" w:cs="仿宋_GB2312" w:hint="eastAsia"/>
          <w:sz w:val="30"/>
          <w:szCs w:val="30"/>
        </w:rPr>
        <w:t>：</w:t>
      </w:r>
      <w:r>
        <w:rPr>
          <w:rFonts w:ascii="仿宋_GB2312" w:eastAsia="仿宋_GB2312" w:cs="仿宋_GB2312"/>
          <w:sz w:val="30"/>
          <w:szCs w:val="30"/>
        </w:rPr>
        <w:t>00</w:t>
      </w:r>
      <w:r>
        <w:rPr>
          <w:rFonts w:ascii="仿宋_GB2312" w:eastAsia="仿宋_GB2312"/>
          <w:sz w:val="30"/>
          <w:szCs w:val="30"/>
        </w:rPr>
        <w:t>—</w:t>
      </w:r>
      <w:r>
        <w:rPr>
          <w:rFonts w:ascii="仿宋_GB2312" w:eastAsia="仿宋_GB2312" w:cs="仿宋_GB2312"/>
          <w:sz w:val="30"/>
          <w:szCs w:val="30"/>
        </w:rPr>
        <w:t>20</w:t>
      </w:r>
      <w:r>
        <w:rPr>
          <w:rFonts w:ascii="仿宋_GB2312" w:eastAsia="仿宋_GB2312" w:cs="仿宋_GB2312" w:hint="eastAsia"/>
          <w:sz w:val="30"/>
          <w:szCs w:val="30"/>
        </w:rPr>
        <w:t>：</w:t>
      </w:r>
      <w:r>
        <w:rPr>
          <w:rFonts w:ascii="仿宋_GB2312" w:eastAsia="仿宋_GB2312" w:cs="仿宋_GB2312"/>
          <w:sz w:val="30"/>
          <w:szCs w:val="30"/>
        </w:rPr>
        <w:t>30</w:t>
      </w:r>
    </w:p>
    <w:p w:rsidR="0077466E" w:rsidRDefault="0077466E" w:rsidP="00FD53F0">
      <w:pPr>
        <w:ind w:firstLineChars="200" w:firstLine="31680"/>
        <w:rPr>
          <w:rFonts w:ascii="仿宋_GB2312" w:eastAsia="仿宋_GB2312"/>
          <w:sz w:val="30"/>
          <w:szCs w:val="30"/>
        </w:rPr>
      </w:pPr>
      <w:r>
        <w:rPr>
          <w:rFonts w:ascii="仿宋_GB2312" w:eastAsia="仿宋_GB2312" w:cs="仿宋_GB2312" w:hint="eastAsia"/>
          <w:sz w:val="30"/>
          <w:szCs w:val="30"/>
        </w:rPr>
        <w:t>比赛地点：学校现代技术教育中心计算机房（七号教学楼</w:t>
      </w:r>
      <w:r>
        <w:rPr>
          <w:rFonts w:ascii="仿宋_GB2312" w:eastAsia="仿宋_GB2312" w:cs="仿宋_GB2312"/>
          <w:sz w:val="30"/>
          <w:szCs w:val="30"/>
        </w:rPr>
        <w:t>C</w:t>
      </w:r>
      <w:r>
        <w:rPr>
          <w:rFonts w:ascii="仿宋_GB2312" w:eastAsia="仿宋_GB2312" w:cs="仿宋_GB2312" w:hint="eastAsia"/>
          <w:sz w:val="30"/>
          <w:szCs w:val="30"/>
        </w:rPr>
        <w:t>区）</w:t>
      </w:r>
    </w:p>
    <w:p w:rsidR="0077466E" w:rsidRDefault="0077466E" w:rsidP="00FD53F0">
      <w:pPr>
        <w:ind w:firstLineChars="200" w:firstLine="31680"/>
        <w:rPr>
          <w:rFonts w:ascii="仿宋_GB2312" w:eastAsia="仿宋_GB2312"/>
          <w:sz w:val="30"/>
          <w:szCs w:val="30"/>
        </w:rPr>
      </w:pPr>
      <w:r>
        <w:rPr>
          <w:rFonts w:ascii="仿宋_GB2312" w:eastAsia="仿宋_GB2312" w:cs="仿宋_GB2312" w:hint="eastAsia"/>
          <w:sz w:val="30"/>
          <w:szCs w:val="30"/>
        </w:rPr>
        <w:t>（二）演讲比赛</w:t>
      </w:r>
    </w:p>
    <w:p w:rsidR="0077466E" w:rsidRDefault="0077466E" w:rsidP="00FD53F0">
      <w:pPr>
        <w:ind w:firstLineChars="200" w:firstLine="31680"/>
        <w:rPr>
          <w:rFonts w:ascii="仿宋_GB2312" w:eastAsia="仿宋_GB2312" w:cs="仿宋_GB2312"/>
          <w:sz w:val="30"/>
          <w:szCs w:val="30"/>
        </w:rPr>
      </w:pPr>
      <w:r>
        <w:rPr>
          <w:rFonts w:ascii="仿宋_GB2312" w:eastAsia="仿宋_GB2312" w:cs="仿宋_GB2312" w:hint="eastAsia"/>
          <w:sz w:val="30"/>
          <w:szCs w:val="30"/>
        </w:rPr>
        <w:t>比赛时间：</w:t>
      </w:r>
      <w:r>
        <w:rPr>
          <w:rFonts w:ascii="仿宋_GB2312" w:eastAsia="仿宋_GB2312" w:cs="仿宋_GB2312"/>
          <w:sz w:val="30"/>
          <w:szCs w:val="30"/>
        </w:rPr>
        <w:t>10</w:t>
      </w:r>
      <w:r>
        <w:rPr>
          <w:rFonts w:ascii="仿宋_GB2312" w:eastAsia="仿宋_GB2312" w:cs="仿宋_GB2312" w:hint="eastAsia"/>
          <w:sz w:val="30"/>
          <w:szCs w:val="30"/>
        </w:rPr>
        <w:t>月</w:t>
      </w:r>
      <w:r>
        <w:rPr>
          <w:rFonts w:ascii="仿宋_GB2312" w:eastAsia="仿宋_GB2312" w:cs="仿宋_GB2312"/>
          <w:sz w:val="30"/>
          <w:szCs w:val="30"/>
        </w:rPr>
        <w:t>14</w:t>
      </w:r>
      <w:r>
        <w:rPr>
          <w:rFonts w:ascii="仿宋_GB2312" w:eastAsia="仿宋_GB2312" w:cs="仿宋_GB2312" w:hint="eastAsia"/>
          <w:sz w:val="30"/>
          <w:szCs w:val="30"/>
        </w:rPr>
        <w:t>日（星期六）上午</w:t>
      </w:r>
      <w:r>
        <w:rPr>
          <w:rFonts w:ascii="仿宋_GB2312" w:eastAsia="仿宋_GB2312" w:cs="仿宋_GB2312"/>
          <w:sz w:val="30"/>
          <w:szCs w:val="30"/>
        </w:rPr>
        <w:t>8:30</w:t>
      </w:r>
    </w:p>
    <w:p w:rsidR="0077466E" w:rsidRDefault="0077466E" w:rsidP="00FD53F0">
      <w:pPr>
        <w:ind w:firstLineChars="200" w:firstLine="31680"/>
        <w:rPr>
          <w:rFonts w:ascii="仿宋_GB2312" w:eastAsia="仿宋_GB2312"/>
          <w:color w:val="000000"/>
          <w:sz w:val="30"/>
          <w:szCs w:val="30"/>
        </w:rPr>
      </w:pPr>
      <w:r>
        <w:rPr>
          <w:rFonts w:ascii="仿宋_GB2312" w:eastAsia="仿宋_GB2312" w:cs="仿宋_GB2312" w:hint="eastAsia"/>
          <w:sz w:val="30"/>
          <w:szCs w:val="30"/>
        </w:rPr>
        <w:t>比赛地点：</w:t>
      </w:r>
      <w:r>
        <w:rPr>
          <w:rFonts w:ascii="仿宋_GB2312" w:eastAsia="仿宋_GB2312" w:hAnsi="宋体" w:cs="仿宋_GB2312" w:hint="eastAsia"/>
          <w:color w:val="000000"/>
          <w:sz w:val="30"/>
          <w:szCs w:val="30"/>
        </w:rPr>
        <w:t>东校区综合楼二楼报告厅</w:t>
      </w:r>
    </w:p>
    <w:p w:rsidR="0077466E" w:rsidRDefault="0077466E" w:rsidP="00FD53F0">
      <w:pPr>
        <w:ind w:firstLineChars="200" w:firstLine="31680"/>
        <w:rPr>
          <w:rFonts w:ascii="仿宋_GB2312" w:eastAsia="仿宋_GB2312"/>
          <w:b/>
          <w:bCs/>
          <w:sz w:val="30"/>
          <w:szCs w:val="30"/>
        </w:rPr>
      </w:pPr>
      <w:r>
        <w:rPr>
          <w:rFonts w:ascii="仿宋_GB2312" w:eastAsia="仿宋_GB2312" w:cs="仿宋_GB2312" w:hint="eastAsia"/>
          <w:b/>
          <w:bCs/>
          <w:sz w:val="30"/>
          <w:szCs w:val="30"/>
        </w:rPr>
        <w:t>四、比赛环节</w:t>
      </w:r>
    </w:p>
    <w:p w:rsidR="0077466E" w:rsidRDefault="0077466E" w:rsidP="00FD53F0">
      <w:pPr>
        <w:ind w:firstLineChars="200" w:firstLine="31680"/>
        <w:rPr>
          <w:rFonts w:ascii="仿宋_GB2312" w:eastAsia="仿宋_GB2312"/>
          <w:sz w:val="30"/>
          <w:szCs w:val="30"/>
        </w:rPr>
      </w:pPr>
      <w:r>
        <w:rPr>
          <w:rFonts w:ascii="仿宋_GB2312" w:eastAsia="仿宋_GB2312" w:cs="仿宋_GB2312" w:hint="eastAsia"/>
          <w:sz w:val="30"/>
          <w:szCs w:val="30"/>
        </w:rPr>
        <w:t>（一）演讲比赛环节</w:t>
      </w:r>
    </w:p>
    <w:p w:rsidR="0077466E" w:rsidRDefault="0077466E" w:rsidP="00FD53F0">
      <w:pPr>
        <w:ind w:firstLineChars="200" w:firstLine="31680"/>
        <w:jc w:val="left"/>
        <w:rPr>
          <w:rFonts w:ascii="仿宋_GB2312" w:eastAsia="仿宋_GB2312"/>
          <w:sz w:val="30"/>
          <w:szCs w:val="30"/>
        </w:rPr>
      </w:pPr>
      <w:r>
        <w:rPr>
          <w:rFonts w:ascii="仿宋_GB2312" w:eastAsia="仿宋_GB2312" w:cs="仿宋_GB2312" w:hint="eastAsia"/>
          <w:sz w:val="30"/>
          <w:szCs w:val="30"/>
        </w:rPr>
        <w:t>比赛由定题演讲、回答问题和即兴演讲三部分组成，其中定题演讲的题目以大赛组委会公布的定题演讲题目视频为依据，自定小标题进行</w:t>
      </w:r>
      <w:r>
        <w:rPr>
          <w:rFonts w:ascii="仿宋_GB2312" w:eastAsia="仿宋_GB2312" w:cs="仿宋_GB2312"/>
          <w:sz w:val="30"/>
          <w:szCs w:val="30"/>
        </w:rPr>
        <w:t>3</w:t>
      </w:r>
      <w:r>
        <w:rPr>
          <w:rFonts w:ascii="仿宋_GB2312" w:eastAsia="仿宋_GB2312" w:cs="仿宋_GB2312" w:hint="eastAsia"/>
          <w:sz w:val="30"/>
          <w:szCs w:val="30"/>
        </w:rPr>
        <w:t>分钟英语演讲。定题演讲题目为“</w:t>
      </w:r>
      <w:r>
        <w:rPr>
          <w:rFonts w:ascii="仿宋_GB2312" w:eastAsia="仿宋_GB2312" w:cs="仿宋_GB2312"/>
          <w:sz w:val="30"/>
          <w:szCs w:val="30"/>
        </w:rPr>
        <w:t>China, A Global View</w:t>
      </w:r>
      <w:r>
        <w:rPr>
          <w:rFonts w:ascii="仿宋_GB2312" w:eastAsia="仿宋_GB2312" w:cs="仿宋_GB2312" w:hint="eastAsia"/>
          <w:sz w:val="30"/>
          <w:szCs w:val="30"/>
        </w:rPr>
        <w:t>”，视频请见大赛官网</w:t>
      </w:r>
      <w:r>
        <w:rPr>
          <w:rStyle w:val="Hyperlink"/>
          <w:color w:val="auto"/>
          <w:sz w:val="28"/>
          <w:szCs w:val="28"/>
        </w:rPr>
        <w:t>http://</w:t>
      </w:r>
      <w:r>
        <w:rPr>
          <w:rStyle w:val="Hyperlink"/>
          <w:rFonts w:eastAsia="仿宋_GB2312"/>
          <w:color w:val="auto"/>
          <w:sz w:val="28"/>
          <w:szCs w:val="28"/>
        </w:rPr>
        <w:t>uchallenge.unipus.cn</w:t>
      </w:r>
      <w:r>
        <w:rPr>
          <w:rFonts w:ascii="仿宋_GB2312" w:eastAsia="仿宋_GB2312" w:cs="仿宋_GB2312" w:hint="eastAsia"/>
          <w:sz w:val="30"/>
          <w:szCs w:val="30"/>
        </w:rPr>
        <w:t>。回答问题环节由提问评委就选手定题演讲的内容提两个问题，选手回答时间为每个问题</w:t>
      </w:r>
      <w:r>
        <w:rPr>
          <w:rFonts w:ascii="仿宋_GB2312" w:eastAsia="仿宋_GB2312" w:cs="仿宋_GB2312"/>
          <w:sz w:val="30"/>
          <w:szCs w:val="30"/>
        </w:rPr>
        <w:t>1</w:t>
      </w:r>
      <w:r>
        <w:rPr>
          <w:rFonts w:ascii="仿宋_GB2312" w:eastAsia="仿宋_GB2312" w:cs="仿宋_GB2312" w:hint="eastAsia"/>
          <w:sz w:val="30"/>
          <w:szCs w:val="30"/>
        </w:rPr>
        <w:t>分钟；即兴演讲时间为</w:t>
      </w:r>
      <w:r>
        <w:rPr>
          <w:rFonts w:ascii="仿宋_GB2312" w:eastAsia="仿宋_GB2312" w:cs="仿宋_GB2312"/>
          <w:sz w:val="30"/>
          <w:szCs w:val="30"/>
        </w:rPr>
        <w:t>2</w:t>
      </w:r>
      <w:r>
        <w:rPr>
          <w:rFonts w:ascii="仿宋_GB2312" w:eastAsia="仿宋_GB2312" w:cs="仿宋_GB2312" w:hint="eastAsia"/>
          <w:sz w:val="30"/>
          <w:szCs w:val="30"/>
        </w:rPr>
        <w:t>分钟，题目由参赛选手提前</w:t>
      </w:r>
      <w:r>
        <w:rPr>
          <w:rFonts w:ascii="仿宋_GB2312" w:eastAsia="仿宋_GB2312" w:cs="仿宋_GB2312"/>
          <w:sz w:val="30"/>
          <w:szCs w:val="30"/>
        </w:rPr>
        <w:t>15</w:t>
      </w:r>
      <w:r>
        <w:rPr>
          <w:rFonts w:ascii="仿宋_GB2312" w:eastAsia="仿宋_GB2312" w:cs="仿宋_GB2312" w:hint="eastAsia"/>
          <w:sz w:val="30"/>
          <w:szCs w:val="30"/>
        </w:rPr>
        <w:t>分钟抽取。</w:t>
      </w:r>
    </w:p>
    <w:p w:rsidR="0077466E" w:rsidRDefault="0077466E" w:rsidP="00FD53F0">
      <w:pPr>
        <w:ind w:firstLineChars="200" w:firstLine="31680"/>
        <w:jc w:val="left"/>
        <w:rPr>
          <w:rFonts w:ascii="仿宋_GB2312" w:eastAsia="仿宋_GB2312"/>
          <w:sz w:val="30"/>
          <w:szCs w:val="30"/>
        </w:rPr>
      </w:pPr>
      <w:r>
        <w:rPr>
          <w:rFonts w:ascii="仿宋_GB2312" w:eastAsia="仿宋_GB2312" w:cs="仿宋_GB2312" w:hint="eastAsia"/>
          <w:sz w:val="30"/>
          <w:szCs w:val="30"/>
        </w:rPr>
        <w:t>（二）写作比赛环节</w:t>
      </w:r>
    </w:p>
    <w:p w:rsidR="0077466E" w:rsidRDefault="0077466E" w:rsidP="00FD53F0">
      <w:pPr>
        <w:ind w:firstLineChars="200" w:firstLine="31680"/>
        <w:rPr>
          <w:rFonts w:ascii="仿宋_GB2312" w:eastAsia="仿宋_GB2312"/>
          <w:sz w:val="30"/>
          <w:szCs w:val="30"/>
        </w:rPr>
      </w:pPr>
      <w:r>
        <w:rPr>
          <w:rFonts w:ascii="仿宋_GB2312" w:eastAsia="仿宋_GB2312" w:cs="仿宋_GB2312" w:hint="eastAsia"/>
          <w:sz w:val="30"/>
          <w:szCs w:val="30"/>
        </w:rPr>
        <w:t>写作比赛题目由外语学院拟定。要求在一个小时内完成</w:t>
      </w:r>
      <w:r>
        <w:rPr>
          <w:rFonts w:ascii="仿宋_GB2312" w:eastAsia="仿宋_GB2312" w:cs="仿宋_GB2312"/>
          <w:sz w:val="30"/>
          <w:szCs w:val="30"/>
        </w:rPr>
        <w:t>500-600</w:t>
      </w:r>
      <w:r>
        <w:rPr>
          <w:rFonts w:ascii="仿宋_GB2312" w:eastAsia="仿宋_GB2312" w:cs="仿宋_GB2312" w:hint="eastAsia"/>
          <w:sz w:val="30"/>
          <w:szCs w:val="30"/>
        </w:rPr>
        <w:t>字左右的英语议论文写作。选手不得携带电子设备、词典和参考书等任何工具，题材内容必须符合比赛要求。</w:t>
      </w:r>
    </w:p>
    <w:p w:rsidR="0077466E" w:rsidRDefault="0077466E" w:rsidP="00FD53F0">
      <w:pPr>
        <w:ind w:firstLineChars="200" w:firstLine="31680"/>
        <w:rPr>
          <w:rFonts w:ascii="仿宋_GB2312" w:eastAsia="仿宋_GB2312"/>
          <w:sz w:val="30"/>
          <w:szCs w:val="30"/>
        </w:rPr>
      </w:pPr>
      <w:r>
        <w:rPr>
          <w:rFonts w:ascii="仿宋_GB2312" w:eastAsia="仿宋_GB2312" w:cs="仿宋_GB2312" w:hint="eastAsia"/>
          <w:sz w:val="30"/>
          <w:szCs w:val="30"/>
        </w:rPr>
        <w:t>（三）阅读比赛环节</w:t>
      </w:r>
    </w:p>
    <w:p w:rsidR="0077466E" w:rsidRDefault="0077466E" w:rsidP="00FD53F0">
      <w:pPr>
        <w:ind w:firstLineChars="200" w:firstLine="31680"/>
        <w:rPr>
          <w:rFonts w:ascii="仿宋_GB2312" w:eastAsia="仿宋_GB2312"/>
          <w:sz w:val="30"/>
          <w:szCs w:val="30"/>
        </w:rPr>
      </w:pPr>
      <w:r>
        <w:rPr>
          <w:rFonts w:ascii="仿宋_GB2312" w:eastAsia="仿宋_GB2312" w:cs="仿宋_GB2312" w:hint="eastAsia"/>
          <w:sz w:val="30"/>
          <w:szCs w:val="30"/>
        </w:rPr>
        <w:t>阅读比赛题目由外语学院拟定。要求现场作答，在一个半小时内完成相应题目，系统自动评分。比赛不允许携带电子设备、词典和参考书等任何工具，不允许使用网络。</w:t>
      </w:r>
    </w:p>
    <w:p w:rsidR="0077466E" w:rsidRDefault="0077466E" w:rsidP="00FD53F0">
      <w:pPr>
        <w:ind w:firstLineChars="200" w:firstLine="31680"/>
        <w:rPr>
          <w:rFonts w:ascii="仿宋_GB2312" w:eastAsia="仿宋_GB2312"/>
          <w:b/>
          <w:bCs/>
          <w:sz w:val="30"/>
          <w:szCs w:val="30"/>
        </w:rPr>
      </w:pPr>
      <w:r>
        <w:rPr>
          <w:rFonts w:ascii="仿宋_GB2312" w:eastAsia="仿宋_GB2312" w:cs="仿宋_GB2312" w:hint="eastAsia"/>
          <w:b/>
          <w:bCs/>
          <w:sz w:val="30"/>
          <w:szCs w:val="30"/>
        </w:rPr>
        <w:t>五、奖励</w:t>
      </w:r>
    </w:p>
    <w:p w:rsidR="0077466E" w:rsidRDefault="0077466E" w:rsidP="00FD53F0">
      <w:pPr>
        <w:ind w:firstLineChars="200" w:firstLine="31680"/>
        <w:rPr>
          <w:rFonts w:ascii="仿宋_GB2312" w:eastAsia="仿宋_GB2312"/>
          <w:sz w:val="30"/>
          <w:szCs w:val="30"/>
        </w:rPr>
      </w:pPr>
      <w:r>
        <w:rPr>
          <w:rFonts w:ascii="仿宋_GB2312" w:eastAsia="仿宋_GB2312" w:cs="仿宋_GB2312" w:hint="eastAsia"/>
          <w:sz w:val="30"/>
          <w:szCs w:val="30"/>
        </w:rPr>
        <w:t>演讲写作阅读大赛各设特等奖</w:t>
      </w:r>
      <w:r>
        <w:rPr>
          <w:rFonts w:ascii="仿宋_GB2312" w:eastAsia="仿宋_GB2312" w:cs="仿宋_GB2312"/>
          <w:sz w:val="30"/>
          <w:szCs w:val="30"/>
        </w:rPr>
        <w:t>2</w:t>
      </w:r>
      <w:r>
        <w:rPr>
          <w:rFonts w:ascii="仿宋_GB2312" w:eastAsia="仿宋_GB2312" w:cs="仿宋_GB2312" w:hint="eastAsia"/>
          <w:sz w:val="30"/>
          <w:szCs w:val="30"/>
        </w:rPr>
        <w:t>名（其中</w:t>
      </w:r>
      <w:r>
        <w:rPr>
          <w:rFonts w:ascii="仿宋_GB2312" w:eastAsia="仿宋_GB2312" w:cs="仿宋_GB2312"/>
          <w:sz w:val="30"/>
          <w:szCs w:val="30"/>
        </w:rPr>
        <w:t>1</w:t>
      </w:r>
      <w:r>
        <w:rPr>
          <w:rFonts w:ascii="仿宋_GB2312" w:eastAsia="仿宋_GB2312" w:cs="仿宋_GB2312" w:hint="eastAsia"/>
          <w:sz w:val="30"/>
          <w:szCs w:val="30"/>
        </w:rPr>
        <w:t>名学生为英语专业学生，</w:t>
      </w:r>
      <w:r>
        <w:rPr>
          <w:rFonts w:ascii="仿宋_GB2312" w:eastAsia="仿宋_GB2312" w:cs="仿宋_GB2312"/>
          <w:sz w:val="30"/>
          <w:szCs w:val="30"/>
        </w:rPr>
        <w:t>1</w:t>
      </w:r>
      <w:r>
        <w:rPr>
          <w:rFonts w:ascii="仿宋_GB2312" w:eastAsia="仿宋_GB2312" w:cs="仿宋_GB2312" w:hint="eastAsia"/>
          <w:sz w:val="30"/>
          <w:szCs w:val="30"/>
        </w:rPr>
        <w:t>名学生为非英语专业学生）</w:t>
      </w:r>
      <w:r>
        <w:rPr>
          <w:rFonts w:ascii="仿宋_GB2312" w:eastAsia="仿宋_GB2312" w:cs="仿宋_GB2312"/>
          <w:sz w:val="30"/>
          <w:szCs w:val="30"/>
        </w:rPr>
        <w:t>,</w:t>
      </w:r>
      <w:r>
        <w:rPr>
          <w:rFonts w:ascii="仿宋_GB2312" w:eastAsia="仿宋_GB2312" w:cs="仿宋_GB2312" w:hint="eastAsia"/>
          <w:sz w:val="30"/>
          <w:szCs w:val="30"/>
        </w:rPr>
        <w:t>同时按参赛人数的</w:t>
      </w:r>
      <w:r>
        <w:rPr>
          <w:rFonts w:ascii="仿宋_GB2312" w:eastAsia="仿宋_GB2312" w:cs="仿宋_GB2312"/>
          <w:sz w:val="30"/>
          <w:szCs w:val="30"/>
        </w:rPr>
        <w:t>1%</w:t>
      </w:r>
      <w:r>
        <w:rPr>
          <w:rFonts w:ascii="仿宋_GB2312" w:eastAsia="仿宋_GB2312" w:cs="仿宋_GB2312" w:hint="eastAsia"/>
          <w:sz w:val="30"/>
          <w:szCs w:val="30"/>
        </w:rPr>
        <w:t>、</w:t>
      </w:r>
      <w:r>
        <w:rPr>
          <w:rFonts w:ascii="仿宋_GB2312" w:eastAsia="仿宋_GB2312" w:cs="仿宋_GB2312"/>
          <w:sz w:val="30"/>
          <w:szCs w:val="30"/>
        </w:rPr>
        <w:t>3%</w:t>
      </w:r>
      <w:r>
        <w:rPr>
          <w:rFonts w:ascii="仿宋_GB2312" w:eastAsia="仿宋_GB2312" w:cs="仿宋_GB2312" w:hint="eastAsia"/>
          <w:sz w:val="30"/>
          <w:szCs w:val="30"/>
        </w:rPr>
        <w:t>、</w:t>
      </w:r>
      <w:r>
        <w:rPr>
          <w:rFonts w:ascii="仿宋_GB2312" w:eastAsia="仿宋_GB2312" w:cs="仿宋_GB2312"/>
          <w:sz w:val="30"/>
          <w:szCs w:val="30"/>
        </w:rPr>
        <w:t>6%</w:t>
      </w:r>
      <w:r>
        <w:rPr>
          <w:rFonts w:ascii="仿宋_GB2312" w:eastAsia="仿宋_GB2312" w:cs="仿宋_GB2312" w:hint="eastAsia"/>
          <w:sz w:val="30"/>
          <w:szCs w:val="30"/>
        </w:rPr>
        <w:t>的名额各设一、二、三等奖进行表彰奖励。获特等奖的选手将代表学校参加云南赛区复赛。</w:t>
      </w:r>
    </w:p>
    <w:p w:rsidR="0077466E" w:rsidRDefault="0077466E" w:rsidP="00FD53F0">
      <w:pPr>
        <w:ind w:firstLineChars="200" w:firstLine="31680"/>
        <w:rPr>
          <w:rFonts w:ascii="仿宋_GB2312" w:eastAsia="仿宋_GB2312"/>
          <w:b/>
          <w:bCs/>
          <w:sz w:val="30"/>
          <w:szCs w:val="30"/>
        </w:rPr>
      </w:pPr>
      <w:r>
        <w:rPr>
          <w:rFonts w:ascii="仿宋_GB2312" w:eastAsia="仿宋_GB2312" w:cs="仿宋_GB2312" w:hint="eastAsia"/>
          <w:b/>
          <w:bCs/>
          <w:sz w:val="30"/>
          <w:szCs w:val="30"/>
        </w:rPr>
        <w:t>六、注意事项</w:t>
      </w:r>
    </w:p>
    <w:p w:rsidR="0077466E" w:rsidRDefault="0077466E" w:rsidP="00FD53F0">
      <w:pPr>
        <w:ind w:firstLineChars="200" w:firstLine="31680"/>
        <w:rPr>
          <w:rFonts w:ascii="仿宋_GB2312" w:eastAsia="仿宋_GB2312"/>
          <w:sz w:val="30"/>
          <w:szCs w:val="30"/>
        </w:rPr>
      </w:pPr>
      <w:r>
        <w:rPr>
          <w:rFonts w:ascii="仿宋_GB2312" w:eastAsia="仿宋_GB2312" w:cs="仿宋_GB2312"/>
          <w:sz w:val="30"/>
          <w:szCs w:val="30"/>
        </w:rPr>
        <w:t>1.</w:t>
      </w:r>
      <w:r>
        <w:rPr>
          <w:rFonts w:ascii="仿宋_GB2312" w:eastAsia="仿宋_GB2312" w:cs="仿宋_GB2312" w:hint="eastAsia"/>
          <w:sz w:val="30"/>
          <w:szCs w:val="30"/>
        </w:rPr>
        <w:t>演讲比赛：请各学院通知所有演讲比赛选手于</w:t>
      </w:r>
      <w:r>
        <w:rPr>
          <w:rFonts w:ascii="仿宋_GB2312" w:eastAsia="仿宋_GB2312" w:cs="仿宋_GB2312"/>
          <w:sz w:val="30"/>
          <w:szCs w:val="30"/>
        </w:rPr>
        <w:t>10</w:t>
      </w:r>
      <w:r>
        <w:rPr>
          <w:rFonts w:ascii="仿宋_GB2312" w:eastAsia="仿宋_GB2312" w:cs="仿宋_GB2312" w:hint="eastAsia"/>
          <w:sz w:val="30"/>
          <w:szCs w:val="30"/>
        </w:rPr>
        <w:t>月</w:t>
      </w:r>
      <w:r>
        <w:rPr>
          <w:rFonts w:ascii="仿宋_GB2312" w:eastAsia="仿宋_GB2312" w:cs="仿宋_GB2312"/>
          <w:sz w:val="30"/>
          <w:szCs w:val="30"/>
        </w:rPr>
        <w:t>13</w:t>
      </w:r>
      <w:r>
        <w:rPr>
          <w:rFonts w:ascii="仿宋_GB2312" w:eastAsia="仿宋_GB2312" w:cs="仿宋_GB2312" w:hint="eastAsia"/>
          <w:sz w:val="30"/>
          <w:szCs w:val="30"/>
        </w:rPr>
        <w:t>日下午</w:t>
      </w:r>
      <w:r>
        <w:rPr>
          <w:rFonts w:ascii="仿宋_GB2312" w:eastAsia="仿宋_GB2312" w:cs="仿宋_GB2312"/>
          <w:sz w:val="30"/>
          <w:szCs w:val="30"/>
        </w:rPr>
        <w:t>16</w:t>
      </w:r>
      <w:r>
        <w:rPr>
          <w:rFonts w:ascii="仿宋_GB2312" w:eastAsia="仿宋_GB2312" w:cs="仿宋_GB2312" w:hint="eastAsia"/>
          <w:sz w:val="30"/>
          <w:szCs w:val="30"/>
        </w:rPr>
        <w:t>：</w:t>
      </w:r>
      <w:r>
        <w:rPr>
          <w:rFonts w:ascii="仿宋_GB2312" w:eastAsia="仿宋_GB2312" w:cs="仿宋_GB2312"/>
          <w:sz w:val="30"/>
          <w:szCs w:val="30"/>
        </w:rPr>
        <w:t>00</w:t>
      </w:r>
      <w:r>
        <w:rPr>
          <w:rFonts w:ascii="仿宋_GB2312" w:eastAsia="仿宋_GB2312" w:cs="仿宋_GB2312" w:hint="eastAsia"/>
          <w:sz w:val="30"/>
          <w:szCs w:val="30"/>
        </w:rPr>
        <w:t>到东校区综合楼一楼阶梯教室集中开会，听取比赛注意事项，抽取比赛顺序号，同时交自己的定题演讲稿（书面打印稿，一式二份，请在演讲稿上注明学院、专业、姓名）。请各学院分管教学和学生工作的院领导、教学秘书到场观摩比赛；请外语学院组织英语专业学生到场观摩比赛；请校团委、学生会成员到场观摩比赛；欢迎在校学生到场观摩比赛。</w:t>
      </w:r>
    </w:p>
    <w:p w:rsidR="0077466E" w:rsidRDefault="0077466E">
      <w:pPr>
        <w:spacing w:line="500" w:lineRule="exact"/>
        <w:rPr>
          <w:rFonts w:ascii="仿宋_GB2312" w:eastAsia="仿宋_GB2312"/>
          <w:sz w:val="30"/>
          <w:szCs w:val="30"/>
        </w:rPr>
      </w:pPr>
      <w:r>
        <w:rPr>
          <w:rFonts w:ascii="仿宋_GB2312" w:eastAsia="仿宋_GB2312" w:cs="仿宋_GB2312"/>
          <w:sz w:val="30"/>
          <w:szCs w:val="30"/>
        </w:rPr>
        <w:t xml:space="preserve">    2.</w:t>
      </w:r>
      <w:r>
        <w:rPr>
          <w:rFonts w:ascii="Calibri" w:eastAsia="仿宋_GB2312" w:hAnsi="Calibri" w:cs="仿宋_GB2312" w:hint="eastAsia"/>
          <w:sz w:val="30"/>
          <w:szCs w:val="30"/>
        </w:rPr>
        <w:t>写作阅读</w:t>
      </w:r>
      <w:r>
        <w:rPr>
          <w:rFonts w:ascii="仿宋_GB2312" w:eastAsia="仿宋_GB2312" w:cs="仿宋_GB2312" w:hint="eastAsia"/>
          <w:sz w:val="30"/>
          <w:szCs w:val="30"/>
        </w:rPr>
        <w:t>比赛：请学院通知参赛选手提前</w:t>
      </w:r>
      <w:r>
        <w:rPr>
          <w:rFonts w:ascii="仿宋_GB2312" w:eastAsia="仿宋_GB2312" w:cs="仿宋_GB2312"/>
          <w:sz w:val="30"/>
          <w:szCs w:val="30"/>
        </w:rPr>
        <w:t>30</w:t>
      </w:r>
      <w:r>
        <w:rPr>
          <w:rFonts w:ascii="仿宋_GB2312" w:eastAsia="仿宋_GB2312" w:cs="仿宋_GB2312" w:hint="eastAsia"/>
          <w:sz w:val="30"/>
          <w:szCs w:val="30"/>
        </w:rPr>
        <w:t>分钟到达比赛场地。</w:t>
      </w:r>
    </w:p>
    <w:p w:rsidR="0077466E" w:rsidRDefault="0077466E" w:rsidP="00FD53F0">
      <w:pPr>
        <w:spacing w:line="500" w:lineRule="exact"/>
        <w:ind w:leftChars="284" w:left="31680" w:hangingChars="300" w:firstLine="31680"/>
        <w:rPr>
          <w:rFonts w:ascii="仿宋_GB2312" w:eastAsia="仿宋_GB2312"/>
          <w:sz w:val="30"/>
          <w:szCs w:val="30"/>
        </w:rPr>
      </w:pPr>
      <w:r>
        <w:rPr>
          <w:rFonts w:ascii="仿宋_GB2312" w:eastAsia="仿宋_GB2312" w:cs="仿宋_GB2312" w:hint="eastAsia"/>
          <w:sz w:val="30"/>
          <w:szCs w:val="30"/>
        </w:rPr>
        <w:t>附件：</w:t>
      </w:r>
      <w:r>
        <w:rPr>
          <w:rFonts w:ascii="仿宋_GB2312" w:eastAsia="仿宋_GB2312" w:cs="仿宋_GB2312"/>
          <w:sz w:val="30"/>
          <w:szCs w:val="30"/>
        </w:rPr>
        <w:t>2017</w:t>
      </w:r>
      <w:r>
        <w:rPr>
          <w:rFonts w:ascii="仿宋_GB2312" w:eastAsia="仿宋_GB2312" w:cs="仿宋_GB2312" w:hint="eastAsia"/>
          <w:sz w:val="30"/>
          <w:szCs w:val="30"/>
        </w:rPr>
        <w:t>年“外研社杯”全国大学生英语演讲和阅读大赛云南农业大学初赛学院推荐选手信息表</w:t>
      </w:r>
    </w:p>
    <w:p w:rsidR="0077466E" w:rsidRDefault="0077466E" w:rsidP="00FD53F0">
      <w:pPr>
        <w:spacing w:line="500" w:lineRule="exact"/>
        <w:ind w:firstLineChars="200" w:firstLine="31680"/>
        <w:jc w:val="right"/>
        <w:rPr>
          <w:rFonts w:ascii="仿宋_GB2312" w:eastAsia="仿宋_GB2312"/>
          <w:sz w:val="30"/>
          <w:szCs w:val="30"/>
        </w:rPr>
      </w:pPr>
    </w:p>
    <w:p w:rsidR="0077466E" w:rsidRDefault="0077466E" w:rsidP="00FD53F0">
      <w:pPr>
        <w:spacing w:line="500" w:lineRule="exact"/>
        <w:ind w:right="320" w:firstLineChars="200" w:firstLine="31680"/>
        <w:jc w:val="right"/>
        <w:rPr>
          <w:rFonts w:ascii="仿宋_GB2312" w:eastAsia="仿宋_GB2312"/>
          <w:sz w:val="30"/>
          <w:szCs w:val="30"/>
        </w:rPr>
      </w:pPr>
      <w:r>
        <w:rPr>
          <w:rFonts w:ascii="仿宋_GB2312" w:eastAsia="仿宋_GB2312" w:cs="仿宋_GB2312" w:hint="eastAsia"/>
          <w:sz w:val="30"/>
          <w:szCs w:val="30"/>
        </w:rPr>
        <w:t>二○一七年九月七日</w:t>
      </w:r>
    </w:p>
    <w:p w:rsidR="0077466E" w:rsidRDefault="0077466E">
      <w:pPr>
        <w:spacing w:line="500" w:lineRule="exact"/>
        <w:rPr>
          <w:rFonts w:ascii="仿宋_GB2312" w:eastAsia="仿宋_GB2312"/>
          <w:b/>
          <w:bCs/>
          <w:sz w:val="32"/>
          <w:szCs w:val="32"/>
        </w:rPr>
      </w:pPr>
    </w:p>
    <w:p w:rsidR="0077466E" w:rsidRDefault="0077466E">
      <w:pPr>
        <w:spacing w:line="500" w:lineRule="exact"/>
        <w:rPr>
          <w:rFonts w:ascii="仿宋_GB2312" w:eastAsia="仿宋_GB2312"/>
          <w:b/>
          <w:bCs/>
          <w:sz w:val="32"/>
          <w:szCs w:val="32"/>
        </w:rPr>
      </w:pPr>
    </w:p>
    <w:p w:rsidR="0077466E" w:rsidRDefault="0077466E">
      <w:pPr>
        <w:spacing w:line="500" w:lineRule="exact"/>
        <w:rPr>
          <w:rFonts w:ascii="仿宋_GB2312" w:eastAsia="仿宋_GB2312"/>
          <w:b/>
          <w:bCs/>
          <w:sz w:val="32"/>
          <w:szCs w:val="32"/>
        </w:rPr>
      </w:pPr>
    </w:p>
    <w:p w:rsidR="0077466E" w:rsidRDefault="0077466E">
      <w:pPr>
        <w:spacing w:line="500" w:lineRule="exact"/>
        <w:rPr>
          <w:rFonts w:ascii="仿宋_GB2312" w:eastAsia="仿宋_GB2312"/>
          <w:b/>
          <w:bCs/>
          <w:sz w:val="32"/>
          <w:szCs w:val="32"/>
        </w:rPr>
      </w:pPr>
    </w:p>
    <w:p w:rsidR="0077466E" w:rsidRDefault="0077466E">
      <w:pPr>
        <w:spacing w:line="500" w:lineRule="exact"/>
        <w:rPr>
          <w:rFonts w:ascii="仿宋_GB2312" w:eastAsia="仿宋_GB2312"/>
          <w:b/>
          <w:bCs/>
          <w:sz w:val="32"/>
          <w:szCs w:val="32"/>
        </w:rPr>
      </w:pPr>
    </w:p>
    <w:p w:rsidR="0077466E" w:rsidRDefault="0077466E">
      <w:pPr>
        <w:spacing w:line="500" w:lineRule="exact"/>
        <w:rPr>
          <w:rFonts w:ascii="仿宋_GB2312" w:eastAsia="仿宋_GB2312"/>
          <w:b/>
          <w:bCs/>
          <w:sz w:val="32"/>
          <w:szCs w:val="32"/>
        </w:rPr>
      </w:pPr>
    </w:p>
    <w:p w:rsidR="0077466E" w:rsidRDefault="0077466E">
      <w:pPr>
        <w:spacing w:line="500" w:lineRule="exact"/>
        <w:rPr>
          <w:rFonts w:ascii="仿宋_GB2312" w:eastAsia="仿宋_GB2312"/>
          <w:b/>
          <w:bCs/>
          <w:sz w:val="32"/>
          <w:szCs w:val="32"/>
        </w:rPr>
      </w:pPr>
    </w:p>
    <w:p w:rsidR="0077466E" w:rsidRDefault="0077466E">
      <w:pPr>
        <w:spacing w:line="500" w:lineRule="exact"/>
        <w:rPr>
          <w:rFonts w:ascii="仿宋_GB2312" w:eastAsia="仿宋_GB2312"/>
          <w:b/>
          <w:bCs/>
          <w:sz w:val="32"/>
          <w:szCs w:val="32"/>
        </w:rPr>
      </w:pPr>
    </w:p>
    <w:p w:rsidR="0077466E" w:rsidRDefault="0077466E">
      <w:pPr>
        <w:spacing w:line="500" w:lineRule="exact"/>
        <w:rPr>
          <w:rFonts w:ascii="仿宋_GB2312" w:eastAsia="仿宋_GB2312"/>
          <w:b/>
          <w:bCs/>
          <w:sz w:val="32"/>
          <w:szCs w:val="32"/>
        </w:rPr>
      </w:pPr>
    </w:p>
    <w:p w:rsidR="0077466E" w:rsidRDefault="0077466E">
      <w:pPr>
        <w:spacing w:line="500" w:lineRule="exact"/>
        <w:rPr>
          <w:rFonts w:ascii="仿宋_GB2312" w:eastAsia="仿宋_GB2312"/>
          <w:b/>
          <w:bCs/>
          <w:sz w:val="32"/>
          <w:szCs w:val="32"/>
        </w:rPr>
      </w:pPr>
    </w:p>
    <w:p w:rsidR="0077466E" w:rsidRDefault="0077466E">
      <w:pPr>
        <w:spacing w:line="500" w:lineRule="exact"/>
        <w:rPr>
          <w:rFonts w:ascii="仿宋_GB2312" w:eastAsia="仿宋_GB2312"/>
          <w:b/>
          <w:bCs/>
          <w:sz w:val="32"/>
          <w:szCs w:val="32"/>
        </w:rPr>
      </w:pPr>
    </w:p>
    <w:p w:rsidR="0077466E" w:rsidRDefault="0077466E">
      <w:pPr>
        <w:spacing w:line="500" w:lineRule="exact"/>
        <w:rPr>
          <w:rFonts w:ascii="仿宋_GB2312" w:eastAsia="仿宋_GB2312"/>
          <w:b/>
          <w:bCs/>
          <w:sz w:val="32"/>
          <w:szCs w:val="32"/>
        </w:rPr>
      </w:pPr>
    </w:p>
    <w:p w:rsidR="0077466E" w:rsidRDefault="0077466E">
      <w:pPr>
        <w:spacing w:line="500" w:lineRule="exact"/>
        <w:rPr>
          <w:rFonts w:ascii="仿宋_GB2312" w:eastAsia="仿宋_GB2312"/>
          <w:b/>
          <w:bCs/>
          <w:sz w:val="32"/>
          <w:szCs w:val="32"/>
        </w:rPr>
      </w:pPr>
      <w:r>
        <w:rPr>
          <w:rFonts w:ascii="仿宋_GB2312" w:eastAsia="仿宋_GB2312" w:cs="仿宋_GB2312" w:hint="eastAsia"/>
          <w:b/>
          <w:bCs/>
          <w:sz w:val="32"/>
          <w:szCs w:val="32"/>
        </w:rPr>
        <w:t>附件：</w:t>
      </w:r>
    </w:p>
    <w:p w:rsidR="0077466E" w:rsidRDefault="0077466E">
      <w:pPr>
        <w:spacing w:line="500" w:lineRule="exact"/>
        <w:jc w:val="center"/>
        <w:rPr>
          <w:rFonts w:ascii="仿宋_GB2312" w:eastAsia="仿宋_GB2312"/>
          <w:b/>
          <w:bCs/>
          <w:sz w:val="32"/>
          <w:szCs w:val="32"/>
        </w:rPr>
      </w:pPr>
      <w:r>
        <w:rPr>
          <w:rFonts w:ascii="仿宋_GB2312" w:eastAsia="仿宋_GB2312" w:cs="仿宋_GB2312"/>
          <w:b/>
          <w:bCs/>
          <w:sz w:val="32"/>
          <w:szCs w:val="32"/>
        </w:rPr>
        <w:t>2017</w:t>
      </w:r>
      <w:r>
        <w:rPr>
          <w:rFonts w:ascii="仿宋_GB2312" w:eastAsia="仿宋_GB2312" w:cs="仿宋_GB2312" w:hint="eastAsia"/>
          <w:b/>
          <w:bCs/>
          <w:sz w:val="32"/>
          <w:szCs w:val="32"/>
        </w:rPr>
        <w:t>年“外研社杯”全国英语演讲写作阅读大赛</w:t>
      </w:r>
    </w:p>
    <w:p w:rsidR="0077466E" w:rsidRDefault="0077466E">
      <w:pPr>
        <w:spacing w:line="500" w:lineRule="exact"/>
        <w:jc w:val="center"/>
        <w:rPr>
          <w:rFonts w:ascii="仿宋_GB2312" w:eastAsia="仿宋_GB2312"/>
          <w:b/>
          <w:bCs/>
          <w:sz w:val="32"/>
          <w:szCs w:val="32"/>
        </w:rPr>
      </w:pPr>
      <w:r>
        <w:rPr>
          <w:rFonts w:ascii="仿宋_GB2312" w:eastAsia="仿宋_GB2312" w:cs="仿宋_GB2312" w:hint="eastAsia"/>
          <w:b/>
          <w:bCs/>
          <w:sz w:val="32"/>
          <w:szCs w:val="32"/>
        </w:rPr>
        <w:t>云南农业大学初赛学院推荐选手信息表</w:t>
      </w:r>
    </w:p>
    <w:p w:rsidR="0077466E" w:rsidRDefault="0077466E">
      <w:pPr>
        <w:jc w:val="center"/>
        <w:rPr>
          <w:b/>
          <w:bCs/>
        </w:rPr>
      </w:pPr>
    </w:p>
    <w:tbl>
      <w:tblPr>
        <w:tblW w:w="91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80"/>
        <w:gridCol w:w="1440"/>
        <w:gridCol w:w="1440"/>
        <w:gridCol w:w="1672"/>
        <w:gridCol w:w="1928"/>
        <w:gridCol w:w="1616"/>
      </w:tblGrid>
      <w:tr w:rsidR="0077466E">
        <w:trPr>
          <w:trHeight w:val="552"/>
        </w:trPr>
        <w:tc>
          <w:tcPr>
            <w:tcW w:w="1080" w:type="dxa"/>
          </w:tcPr>
          <w:p w:rsidR="0077466E" w:rsidRDefault="0077466E">
            <w:pPr>
              <w:jc w:val="center"/>
              <w:rPr>
                <w:rFonts w:ascii="仿宋_GB2312" w:eastAsia="仿宋_GB2312"/>
                <w:b/>
                <w:bCs/>
                <w:sz w:val="30"/>
                <w:szCs w:val="30"/>
              </w:rPr>
            </w:pPr>
            <w:r>
              <w:rPr>
                <w:rFonts w:ascii="仿宋_GB2312" w:eastAsia="仿宋_GB2312" w:cs="仿宋_GB2312" w:hint="eastAsia"/>
                <w:b/>
                <w:bCs/>
                <w:sz w:val="30"/>
                <w:szCs w:val="30"/>
              </w:rPr>
              <w:t>序号</w:t>
            </w:r>
          </w:p>
        </w:tc>
        <w:tc>
          <w:tcPr>
            <w:tcW w:w="1440" w:type="dxa"/>
          </w:tcPr>
          <w:p w:rsidR="0077466E" w:rsidRDefault="0077466E">
            <w:pPr>
              <w:jc w:val="center"/>
              <w:rPr>
                <w:rFonts w:ascii="仿宋_GB2312" w:eastAsia="仿宋_GB2312"/>
                <w:b/>
                <w:bCs/>
                <w:sz w:val="30"/>
                <w:szCs w:val="30"/>
              </w:rPr>
            </w:pPr>
            <w:r>
              <w:rPr>
                <w:rFonts w:ascii="仿宋_GB2312" w:eastAsia="仿宋_GB2312" w:cs="仿宋_GB2312" w:hint="eastAsia"/>
                <w:b/>
                <w:bCs/>
                <w:sz w:val="30"/>
                <w:szCs w:val="30"/>
              </w:rPr>
              <w:t>学生姓名</w:t>
            </w:r>
          </w:p>
        </w:tc>
        <w:tc>
          <w:tcPr>
            <w:tcW w:w="1440" w:type="dxa"/>
          </w:tcPr>
          <w:p w:rsidR="0077466E" w:rsidRDefault="0077466E">
            <w:pPr>
              <w:jc w:val="center"/>
              <w:rPr>
                <w:rFonts w:ascii="仿宋_GB2312" w:eastAsia="仿宋_GB2312"/>
                <w:b/>
                <w:bCs/>
                <w:sz w:val="30"/>
                <w:szCs w:val="30"/>
              </w:rPr>
            </w:pPr>
            <w:r>
              <w:rPr>
                <w:rFonts w:ascii="仿宋_GB2312" w:eastAsia="仿宋_GB2312" w:cs="仿宋_GB2312" w:hint="eastAsia"/>
                <w:b/>
                <w:bCs/>
                <w:sz w:val="30"/>
                <w:szCs w:val="30"/>
              </w:rPr>
              <w:t>学号</w:t>
            </w:r>
          </w:p>
        </w:tc>
        <w:tc>
          <w:tcPr>
            <w:tcW w:w="1672" w:type="dxa"/>
          </w:tcPr>
          <w:p w:rsidR="0077466E" w:rsidRDefault="0077466E">
            <w:pPr>
              <w:jc w:val="center"/>
              <w:rPr>
                <w:rFonts w:ascii="仿宋_GB2312" w:eastAsia="仿宋_GB2312"/>
                <w:b/>
                <w:bCs/>
                <w:sz w:val="30"/>
                <w:szCs w:val="30"/>
              </w:rPr>
            </w:pPr>
            <w:r>
              <w:rPr>
                <w:rFonts w:ascii="仿宋_GB2312" w:eastAsia="仿宋_GB2312" w:cs="仿宋_GB2312" w:hint="eastAsia"/>
                <w:b/>
                <w:bCs/>
                <w:sz w:val="30"/>
                <w:szCs w:val="30"/>
              </w:rPr>
              <w:t>专业</w:t>
            </w:r>
          </w:p>
        </w:tc>
        <w:tc>
          <w:tcPr>
            <w:tcW w:w="1928" w:type="dxa"/>
          </w:tcPr>
          <w:p w:rsidR="0077466E" w:rsidRDefault="0077466E">
            <w:pPr>
              <w:jc w:val="center"/>
              <w:rPr>
                <w:rFonts w:ascii="仿宋_GB2312" w:eastAsia="仿宋_GB2312"/>
                <w:b/>
                <w:bCs/>
                <w:sz w:val="30"/>
                <w:szCs w:val="30"/>
              </w:rPr>
            </w:pPr>
            <w:r>
              <w:rPr>
                <w:rFonts w:ascii="仿宋_GB2312" w:eastAsia="仿宋_GB2312" w:cs="仿宋_GB2312" w:hint="eastAsia"/>
                <w:b/>
                <w:bCs/>
                <w:sz w:val="30"/>
                <w:szCs w:val="30"/>
              </w:rPr>
              <w:t>手机号码</w:t>
            </w:r>
          </w:p>
        </w:tc>
        <w:tc>
          <w:tcPr>
            <w:tcW w:w="1616" w:type="dxa"/>
          </w:tcPr>
          <w:p w:rsidR="0077466E" w:rsidRDefault="0077466E">
            <w:pPr>
              <w:jc w:val="center"/>
              <w:rPr>
                <w:rFonts w:ascii="仿宋_GB2312" w:eastAsia="仿宋_GB2312"/>
                <w:b/>
                <w:bCs/>
                <w:sz w:val="30"/>
                <w:szCs w:val="30"/>
              </w:rPr>
            </w:pPr>
            <w:r>
              <w:rPr>
                <w:rFonts w:ascii="仿宋_GB2312" w:eastAsia="仿宋_GB2312" w:cs="仿宋_GB2312" w:hint="eastAsia"/>
                <w:b/>
                <w:bCs/>
                <w:sz w:val="30"/>
                <w:szCs w:val="30"/>
              </w:rPr>
              <w:t>比赛类别</w:t>
            </w:r>
          </w:p>
        </w:tc>
      </w:tr>
      <w:tr w:rsidR="0077466E">
        <w:trPr>
          <w:trHeight w:val="662"/>
        </w:trPr>
        <w:tc>
          <w:tcPr>
            <w:tcW w:w="1080" w:type="dxa"/>
            <w:vAlign w:val="center"/>
          </w:tcPr>
          <w:p w:rsidR="0077466E" w:rsidRDefault="0077466E">
            <w:pPr>
              <w:jc w:val="center"/>
              <w:rPr>
                <w:rFonts w:ascii="仿宋_GB2312" w:eastAsia="仿宋_GB2312" w:cs="仿宋_GB2312"/>
                <w:b/>
                <w:bCs/>
              </w:rPr>
            </w:pPr>
            <w:r>
              <w:rPr>
                <w:rFonts w:ascii="仿宋_GB2312" w:eastAsia="仿宋_GB2312" w:cs="仿宋_GB2312"/>
                <w:b/>
                <w:bCs/>
              </w:rPr>
              <w:t>1</w:t>
            </w:r>
          </w:p>
        </w:tc>
        <w:tc>
          <w:tcPr>
            <w:tcW w:w="1440" w:type="dxa"/>
            <w:vAlign w:val="center"/>
          </w:tcPr>
          <w:p w:rsidR="0077466E" w:rsidRDefault="0077466E">
            <w:pPr>
              <w:jc w:val="center"/>
              <w:rPr>
                <w:b/>
                <w:bCs/>
              </w:rPr>
            </w:pPr>
          </w:p>
        </w:tc>
        <w:tc>
          <w:tcPr>
            <w:tcW w:w="1440" w:type="dxa"/>
            <w:vAlign w:val="center"/>
          </w:tcPr>
          <w:p w:rsidR="0077466E" w:rsidRDefault="0077466E">
            <w:pPr>
              <w:jc w:val="center"/>
              <w:rPr>
                <w:b/>
                <w:bCs/>
              </w:rPr>
            </w:pPr>
          </w:p>
        </w:tc>
        <w:tc>
          <w:tcPr>
            <w:tcW w:w="1672" w:type="dxa"/>
            <w:vAlign w:val="center"/>
          </w:tcPr>
          <w:p w:rsidR="0077466E" w:rsidRDefault="0077466E">
            <w:pPr>
              <w:jc w:val="center"/>
              <w:rPr>
                <w:b/>
                <w:bCs/>
              </w:rPr>
            </w:pPr>
          </w:p>
        </w:tc>
        <w:tc>
          <w:tcPr>
            <w:tcW w:w="1928" w:type="dxa"/>
            <w:vAlign w:val="center"/>
          </w:tcPr>
          <w:p w:rsidR="0077466E" w:rsidRDefault="0077466E">
            <w:pPr>
              <w:jc w:val="center"/>
              <w:rPr>
                <w:b/>
                <w:bCs/>
              </w:rPr>
            </w:pPr>
          </w:p>
        </w:tc>
        <w:tc>
          <w:tcPr>
            <w:tcW w:w="1616" w:type="dxa"/>
            <w:vAlign w:val="center"/>
          </w:tcPr>
          <w:p w:rsidR="0077466E" w:rsidRDefault="0077466E">
            <w:pPr>
              <w:jc w:val="center"/>
              <w:rPr>
                <w:b/>
                <w:bCs/>
              </w:rPr>
            </w:pPr>
          </w:p>
        </w:tc>
      </w:tr>
      <w:tr w:rsidR="0077466E">
        <w:trPr>
          <w:trHeight w:val="700"/>
        </w:trPr>
        <w:tc>
          <w:tcPr>
            <w:tcW w:w="1080" w:type="dxa"/>
            <w:vAlign w:val="center"/>
          </w:tcPr>
          <w:p w:rsidR="0077466E" w:rsidRDefault="0077466E">
            <w:pPr>
              <w:jc w:val="center"/>
              <w:rPr>
                <w:rFonts w:ascii="仿宋_GB2312" w:eastAsia="仿宋_GB2312" w:cs="仿宋_GB2312"/>
                <w:b/>
                <w:bCs/>
              </w:rPr>
            </w:pPr>
            <w:r>
              <w:rPr>
                <w:rFonts w:ascii="仿宋_GB2312" w:eastAsia="仿宋_GB2312" w:cs="仿宋_GB2312"/>
                <w:b/>
                <w:bCs/>
              </w:rPr>
              <w:t>2</w:t>
            </w:r>
          </w:p>
        </w:tc>
        <w:tc>
          <w:tcPr>
            <w:tcW w:w="1440" w:type="dxa"/>
            <w:vAlign w:val="center"/>
          </w:tcPr>
          <w:p w:rsidR="0077466E" w:rsidRDefault="0077466E">
            <w:pPr>
              <w:jc w:val="center"/>
              <w:rPr>
                <w:b/>
                <w:bCs/>
              </w:rPr>
            </w:pPr>
          </w:p>
        </w:tc>
        <w:tc>
          <w:tcPr>
            <w:tcW w:w="1440" w:type="dxa"/>
            <w:vAlign w:val="center"/>
          </w:tcPr>
          <w:p w:rsidR="0077466E" w:rsidRDefault="0077466E">
            <w:pPr>
              <w:jc w:val="center"/>
              <w:rPr>
                <w:b/>
                <w:bCs/>
              </w:rPr>
            </w:pPr>
          </w:p>
        </w:tc>
        <w:tc>
          <w:tcPr>
            <w:tcW w:w="1672" w:type="dxa"/>
            <w:vAlign w:val="center"/>
          </w:tcPr>
          <w:p w:rsidR="0077466E" w:rsidRDefault="0077466E">
            <w:pPr>
              <w:jc w:val="center"/>
              <w:rPr>
                <w:b/>
                <w:bCs/>
              </w:rPr>
            </w:pPr>
          </w:p>
        </w:tc>
        <w:tc>
          <w:tcPr>
            <w:tcW w:w="1928" w:type="dxa"/>
            <w:vAlign w:val="center"/>
          </w:tcPr>
          <w:p w:rsidR="0077466E" w:rsidRDefault="0077466E">
            <w:pPr>
              <w:jc w:val="center"/>
              <w:rPr>
                <w:b/>
                <w:bCs/>
              </w:rPr>
            </w:pPr>
          </w:p>
        </w:tc>
        <w:tc>
          <w:tcPr>
            <w:tcW w:w="1616" w:type="dxa"/>
            <w:vAlign w:val="center"/>
          </w:tcPr>
          <w:p w:rsidR="0077466E" w:rsidRDefault="0077466E">
            <w:pPr>
              <w:jc w:val="center"/>
              <w:rPr>
                <w:b/>
                <w:bCs/>
              </w:rPr>
            </w:pPr>
          </w:p>
        </w:tc>
      </w:tr>
      <w:tr w:rsidR="0077466E">
        <w:trPr>
          <w:trHeight w:val="696"/>
        </w:trPr>
        <w:tc>
          <w:tcPr>
            <w:tcW w:w="1080" w:type="dxa"/>
            <w:vAlign w:val="center"/>
          </w:tcPr>
          <w:p w:rsidR="0077466E" w:rsidRDefault="0077466E">
            <w:pPr>
              <w:jc w:val="center"/>
              <w:rPr>
                <w:rFonts w:ascii="仿宋_GB2312" w:eastAsia="仿宋_GB2312" w:cs="仿宋_GB2312"/>
                <w:b/>
                <w:bCs/>
              </w:rPr>
            </w:pPr>
            <w:r>
              <w:rPr>
                <w:rFonts w:ascii="仿宋_GB2312" w:eastAsia="仿宋_GB2312" w:cs="仿宋_GB2312"/>
                <w:b/>
                <w:bCs/>
              </w:rPr>
              <w:t>3</w:t>
            </w:r>
          </w:p>
        </w:tc>
        <w:tc>
          <w:tcPr>
            <w:tcW w:w="1440" w:type="dxa"/>
            <w:vAlign w:val="center"/>
          </w:tcPr>
          <w:p w:rsidR="0077466E" w:rsidRDefault="0077466E">
            <w:pPr>
              <w:jc w:val="center"/>
              <w:rPr>
                <w:b/>
                <w:bCs/>
              </w:rPr>
            </w:pPr>
          </w:p>
        </w:tc>
        <w:tc>
          <w:tcPr>
            <w:tcW w:w="1440" w:type="dxa"/>
            <w:vAlign w:val="center"/>
          </w:tcPr>
          <w:p w:rsidR="0077466E" w:rsidRDefault="0077466E">
            <w:pPr>
              <w:jc w:val="center"/>
              <w:rPr>
                <w:b/>
                <w:bCs/>
              </w:rPr>
            </w:pPr>
          </w:p>
        </w:tc>
        <w:tc>
          <w:tcPr>
            <w:tcW w:w="1672" w:type="dxa"/>
            <w:vAlign w:val="center"/>
          </w:tcPr>
          <w:p w:rsidR="0077466E" w:rsidRDefault="0077466E">
            <w:pPr>
              <w:jc w:val="center"/>
              <w:rPr>
                <w:b/>
                <w:bCs/>
              </w:rPr>
            </w:pPr>
          </w:p>
        </w:tc>
        <w:tc>
          <w:tcPr>
            <w:tcW w:w="1928" w:type="dxa"/>
            <w:vAlign w:val="center"/>
          </w:tcPr>
          <w:p w:rsidR="0077466E" w:rsidRDefault="0077466E">
            <w:pPr>
              <w:jc w:val="center"/>
              <w:rPr>
                <w:b/>
                <w:bCs/>
              </w:rPr>
            </w:pPr>
          </w:p>
        </w:tc>
        <w:tc>
          <w:tcPr>
            <w:tcW w:w="1616" w:type="dxa"/>
            <w:vAlign w:val="center"/>
          </w:tcPr>
          <w:p w:rsidR="0077466E" w:rsidRDefault="0077466E">
            <w:pPr>
              <w:jc w:val="center"/>
              <w:rPr>
                <w:b/>
                <w:bCs/>
              </w:rPr>
            </w:pPr>
          </w:p>
        </w:tc>
      </w:tr>
      <w:tr w:rsidR="0077466E">
        <w:trPr>
          <w:trHeight w:val="454"/>
        </w:trPr>
        <w:tc>
          <w:tcPr>
            <w:tcW w:w="1080" w:type="dxa"/>
            <w:vAlign w:val="center"/>
          </w:tcPr>
          <w:p w:rsidR="0077466E" w:rsidRDefault="0077466E">
            <w:pPr>
              <w:jc w:val="center"/>
              <w:rPr>
                <w:rFonts w:ascii="仿宋_GB2312" w:eastAsia="仿宋_GB2312" w:cs="仿宋_GB2312"/>
                <w:b/>
                <w:bCs/>
              </w:rPr>
            </w:pPr>
            <w:r>
              <w:rPr>
                <w:rFonts w:ascii="仿宋_GB2312" w:eastAsia="仿宋_GB2312" w:cs="仿宋_GB2312"/>
                <w:b/>
                <w:bCs/>
              </w:rPr>
              <w:t>4</w:t>
            </w:r>
          </w:p>
        </w:tc>
        <w:tc>
          <w:tcPr>
            <w:tcW w:w="1440" w:type="dxa"/>
            <w:vAlign w:val="center"/>
          </w:tcPr>
          <w:p w:rsidR="0077466E" w:rsidRDefault="0077466E">
            <w:pPr>
              <w:jc w:val="center"/>
              <w:rPr>
                <w:rFonts w:ascii="仿宋_GB2312" w:eastAsia="仿宋_GB2312"/>
                <w:b/>
                <w:bCs/>
                <w:sz w:val="30"/>
                <w:szCs w:val="30"/>
              </w:rPr>
            </w:pPr>
          </w:p>
        </w:tc>
        <w:tc>
          <w:tcPr>
            <w:tcW w:w="1440" w:type="dxa"/>
            <w:vAlign w:val="center"/>
          </w:tcPr>
          <w:p w:rsidR="0077466E" w:rsidRDefault="0077466E">
            <w:pPr>
              <w:jc w:val="center"/>
              <w:rPr>
                <w:rFonts w:ascii="仿宋_GB2312" w:eastAsia="仿宋_GB2312"/>
                <w:b/>
                <w:bCs/>
                <w:sz w:val="30"/>
                <w:szCs w:val="30"/>
              </w:rPr>
            </w:pPr>
          </w:p>
        </w:tc>
        <w:tc>
          <w:tcPr>
            <w:tcW w:w="1672" w:type="dxa"/>
            <w:vAlign w:val="center"/>
          </w:tcPr>
          <w:p w:rsidR="0077466E" w:rsidRDefault="0077466E">
            <w:pPr>
              <w:jc w:val="center"/>
              <w:rPr>
                <w:rFonts w:ascii="仿宋_GB2312" w:eastAsia="仿宋_GB2312"/>
                <w:b/>
                <w:bCs/>
                <w:sz w:val="30"/>
                <w:szCs w:val="30"/>
              </w:rPr>
            </w:pPr>
          </w:p>
        </w:tc>
        <w:tc>
          <w:tcPr>
            <w:tcW w:w="1928" w:type="dxa"/>
            <w:vAlign w:val="center"/>
          </w:tcPr>
          <w:p w:rsidR="0077466E" w:rsidRDefault="0077466E">
            <w:pPr>
              <w:jc w:val="center"/>
              <w:rPr>
                <w:rFonts w:ascii="仿宋_GB2312" w:eastAsia="仿宋_GB2312"/>
                <w:b/>
                <w:bCs/>
                <w:sz w:val="30"/>
                <w:szCs w:val="30"/>
              </w:rPr>
            </w:pPr>
          </w:p>
        </w:tc>
        <w:tc>
          <w:tcPr>
            <w:tcW w:w="1616" w:type="dxa"/>
            <w:vAlign w:val="center"/>
          </w:tcPr>
          <w:p w:rsidR="0077466E" w:rsidRDefault="0077466E">
            <w:pPr>
              <w:jc w:val="center"/>
              <w:rPr>
                <w:b/>
                <w:bCs/>
              </w:rPr>
            </w:pPr>
          </w:p>
        </w:tc>
      </w:tr>
      <w:tr w:rsidR="0077466E">
        <w:trPr>
          <w:trHeight w:val="454"/>
        </w:trPr>
        <w:tc>
          <w:tcPr>
            <w:tcW w:w="1080" w:type="dxa"/>
            <w:vAlign w:val="center"/>
          </w:tcPr>
          <w:p w:rsidR="0077466E" w:rsidRDefault="0077466E">
            <w:pPr>
              <w:jc w:val="center"/>
              <w:rPr>
                <w:rFonts w:ascii="仿宋_GB2312" w:eastAsia="仿宋_GB2312" w:cs="仿宋_GB2312"/>
                <w:b/>
                <w:bCs/>
              </w:rPr>
            </w:pPr>
            <w:r>
              <w:rPr>
                <w:rFonts w:ascii="仿宋_GB2312" w:eastAsia="仿宋_GB2312" w:cs="仿宋_GB2312"/>
                <w:b/>
                <w:bCs/>
              </w:rPr>
              <w:t>5</w:t>
            </w:r>
          </w:p>
        </w:tc>
        <w:tc>
          <w:tcPr>
            <w:tcW w:w="1440" w:type="dxa"/>
            <w:vAlign w:val="center"/>
          </w:tcPr>
          <w:p w:rsidR="0077466E" w:rsidRDefault="0077466E">
            <w:pPr>
              <w:jc w:val="center"/>
              <w:rPr>
                <w:rFonts w:ascii="仿宋_GB2312" w:eastAsia="仿宋_GB2312"/>
                <w:b/>
                <w:bCs/>
                <w:sz w:val="30"/>
                <w:szCs w:val="30"/>
              </w:rPr>
            </w:pPr>
          </w:p>
        </w:tc>
        <w:tc>
          <w:tcPr>
            <w:tcW w:w="1440" w:type="dxa"/>
            <w:vAlign w:val="center"/>
          </w:tcPr>
          <w:p w:rsidR="0077466E" w:rsidRDefault="0077466E">
            <w:pPr>
              <w:jc w:val="center"/>
              <w:rPr>
                <w:rFonts w:ascii="仿宋_GB2312" w:eastAsia="仿宋_GB2312"/>
                <w:b/>
                <w:bCs/>
                <w:sz w:val="30"/>
                <w:szCs w:val="30"/>
              </w:rPr>
            </w:pPr>
          </w:p>
        </w:tc>
        <w:tc>
          <w:tcPr>
            <w:tcW w:w="1672" w:type="dxa"/>
            <w:vAlign w:val="center"/>
          </w:tcPr>
          <w:p w:rsidR="0077466E" w:rsidRDefault="0077466E">
            <w:pPr>
              <w:jc w:val="center"/>
              <w:rPr>
                <w:rFonts w:ascii="仿宋_GB2312" w:eastAsia="仿宋_GB2312"/>
                <w:b/>
                <w:bCs/>
                <w:sz w:val="30"/>
                <w:szCs w:val="30"/>
              </w:rPr>
            </w:pPr>
          </w:p>
        </w:tc>
        <w:tc>
          <w:tcPr>
            <w:tcW w:w="1928" w:type="dxa"/>
            <w:vAlign w:val="center"/>
          </w:tcPr>
          <w:p w:rsidR="0077466E" w:rsidRDefault="0077466E">
            <w:pPr>
              <w:jc w:val="center"/>
              <w:rPr>
                <w:rFonts w:ascii="仿宋_GB2312" w:eastAsia="仿宋_GB2312"/>
                <w:b/>
                <w:bCs/>
                <w:sz w:val="30"/>
                <w:szCs w:val="30"/>
              </w:rPr>
            </w:pPr>
          </w:p>
        </w:tc>
        <w:tc>
          <w:tcPr>
            <w:tcW w:w="1616" w:type="dxa"/>
            <w:vAlign w:val="center"/>
          </w:tcPr>
          <w:p w:rsidR="0077466E" w:rsidRDefault="0077466E">
            <w:pPr>
              <w:jc w:val="center"/>
              <w:rPr>
                <w:b/>
                <w:bCs/>
              </w:rPr>
            </w:pPr>
          </w:p>
        </w:tc>
      </w:tr>
      <w:tr w:rsidR="0077466E">
        <w:trPr>
          <w:trHeight w:val="454"/>
        </w:trPr>
        <w:tc>
          <w:tcPr>
            <w:tcW w:w="1080" w:type="dxa"/>
            <w:vAlign w:val="center"/>
          </w:tcPr>
          <w:p w:rsidR="0077466E" w:rsidRDefault="0077466E">
            <w:pPr>
              <w:jc w:val="center"/>
              <w:rPr>
                <w:rFonts w:ascii="仿宋_GB2312" w:eastAsia="仿宋_GB2312" w:cs="仿宋_GB2312"/>
                <w:b/>
                <w:bCs/>
              </w:rPr>
            </w:pPr>
            <w:r>
              <w:rPr>
                <w:rFonts w:ascii="仿宋_GB2312" w:eastAsia="仿宋_GB2312" w:cs="仿宋_GB2312"/>
                <w:b/>
                <w:bCs/>
              </w:rPr>
              <w:t>6</w:t>
            </w:r>
          </w:p>
        </w:tc>
        <w:tc>
          <w:tcPr>
            <w:tcW w:w="1440" w:type="dxa"/>
            <w:vAlign w:val="center"/>
          </w:tcPr>
          <w:p w:rsidR="0077466E" w:rsidRDefault="0077466E">
            <w:pPr>
              <w:jc w:val="center"/>
              <w:rPr>
                <w:rFonts w:ascii="仿宋_GB2312" w:eastAsia="仿宋_GB2312"/>
                <w:b/>
                <w:bCs/>
                <w:sz w:val="30"/>
                <w:szCs w:val="30"/>
              </w:rPr>
            </w:pPr>
          </w:p>
        </w:tc>
        <w:tc>
          <w:tcPr>
            <w:tcW w:w="1440" w:type="dxa"/>
            <w:vAlign w:val="center"/>
          </w:tcPr>
          <w:p w:rsidR="0077466E" w:rsidRDefault="0077466E">
            <w:pPr>
              <w:jc w:val="center"/>
              <w:rPr>
                <w:rFonts w:ascii="仿宋_GB2312" w:eastAsia="仿宋_GB2312"/>
                <w:b/>
                <w:bCs/>
                <w:sz w:val="30"/>
                <w:szCs w:val="30"/>
              </w:rPr>
            </w:pPr>
          </w:p>
        </w:tc>
        <w:tc>
          <w:tcPr>
            <w:tcW w:w="1672" w:type="dxa"/>
            <w:vAlign w:val="center"/>
          </w:tcPr>
          <w:p w:rsidR="0077466E" w:rsidRDefault="0077466E">
            <w:pPr>
              <w:jc w:val="center"/>
              <w:rPr>
                <w:rFonts w:ascii="仿宋_GB2312" w:eastAsia="仿宋_GB2312"/>
                <w:b/>
                <w:bCs/>
                <w:sz w:val="30"/>
                <w:szCs w:val="30"/>
              </w:rPr>
            </w:pPr>
          </w:p>
        </w:tc>
        <w:tc>
          <w:tcPr>
            <w:tcW w:w="1928" w:type="dxa"/>
            <w:vAlign w:val="center"/>
          </w:tcPr>
          <w:p w:rsidR="0077466E" w:rsidRDefault="0077466E">
            <w:pPr>
              <w:jc w:val="center"/>
              <w:rPr>
                <w:rFonts w:ascii="仿宋_GB2312" w:eastAsia="仿宋_GB2312"/>
                <w:b/>
                <w:bCs/>
                <w:sz w:val="30"/>
                <w:szCs w:val="30"/>
              </w:rPr>
            </w:pPr>
          </w:p>
        </w:tc>
        <w:tc>
          <w:tcPr>
            <w:tcW w:w="1616" w:type="dxa"/>
            <w:vAlign w:val="center"/>
          </w:tcPr>
          <w:p w:rsidR="0077466E" w:rsidRDefault="0077466E">
            <w:pPr>
              <w:jc w:val="center"/>
              <w:rPr>
                <w:b/>
                <w:bCs/>
              </w:rPr>
            </w:pPr>
          </w:p>
        </w:tc>
      </w:tr>
      <w:tr w:rsidR="0077466E">
        <w:trPr>
          <w:trHeight w:val="648"/>
        </w:trPr>
        <w:tc>
          <w:tcPr>
            <w:tcW w:w="1080" w:type="dxa"/>
            <w:vAlign w:val="center"/>
          </w:tcPr>
          <w:p w:rsidR="0077466E" w:rsidRDefault="0077466E">
            <w:pPr>
              <w:jc w:val="center"/>
              <w:rPr>
                <w:b/>
                <w:bCs/>
              </w:rPr>
            </w:pPr>
            <w:r>
              <w:rPr>
                <w:b/>
                <w:bCs/>
              </w:rPr>
              <w:t>7</w:t>
            </w:r>
          </w:p>
        </w:tc>
        <w:tc>
          <w:tcPr>
            <w:tcW w:w="1440" w:type="dxa"/>
            <w:vAlign w:val="center"/>
          </w:tcPr>
          <w:p w:rsidR="0077466E" w:rsidRDefault="0077466E">
            <w:pPr>
              <w:jc w:val="center"/>
              <w:rPr>
                <w:b/>
                <w:bCs/>
              </w:rPr>
            </w:pPr>
          </w:p>
        </w:tc>
        <w:tc>
          <w:tcPr>
            <w:tcW w:w="1440" w:type="dxa"/>
            <w:vAlign w:val="center"/>
          </w:tcPr>
          <w:p w:rsidR="0077466E" w:rsidRDefault="0077466E">
            <w:pPr>
              <w:jc w:val="center"/>
              <w:rPr>
                <w:b/>
                <w:bCs/>
              </w:rPr>
            </w:pPr>
          </w:p>
        </w:tc>
        <w:tc>
          <w:tcPr>
            <w:tcW w:w="1672" w:type="dxa"/>
            <w:vAlign w:val="center"/>
          </w:tcPr>
          <w:p w:rsidR="0077466E" w:rsidRDefault="0077466E">
            <w:pPr>
              <w:jc w:val="center"/>
              <w:rPr>
                <w:b/>
                <w:bCs/>
              </w:rPr>
            </w:pPr>
          </w:p>
        </w:tc>
        <w:tc>
          <w:tcPr>
            <w:tcW w:w="1928" w:type="dxa"/>
            <w:vAlign w:val="center"/>
          </w:tcPr>
          <w:p w:rsidR="0077466E" w:rsidRDefault="0077466E">
            <w:pPr>
              <w:jc w:val="center"/>
              <w:rPr>
                <w:b/>
                <w:bCs/>
              </w:rPr>
            </w:pPr>
          </w:p>
        </w:tc>
        <w:tc>
          <w:tcPr>
            <w:tcW w:w="1616" w:type="dxa"/>
            <w:vAlign w:val="center"/>
          </w:tcPr>
          <w:p w:rsidR="0077466E" w:rsidRDefault="0077466E">
            <w:pPr>
              <w:jc w:val="center"/>
              <w:rPr>
                <w:b/>
                <w:bCs/>
              </w:rPr>
            </w:pPr>
          </w:p>
        </w:tc>
      </w:tr>
      <w:tr w:rsidR="0077466E">
        <w:trPr>
          <w:trHeight w:val="559"/>
        </w:trPr>
        <w:tc>
          <w:tcPr>
            <w:tcW w:w="1080" w:type="dxa"/>
            <w:vAlign w:val="center"/>
          </w:tcPr>
          <w:p w:rsidR="0077466E" w:rsidRDefault="0077466E">
            <w:pPr>
              <w:jc w:val="center"/>
              <w:rPr>
                <w:b/>
                <w:bCs/>
              </w:rPr>
            </w:pPr>
            <w:r>
              <w:rPr>
                <w:b/>
                <w:bCs/>
              </w:rPr>
              <w:t>8</w:t>
            </w:r>
          </w:p>
        </w:tc>
        <w:tc>
          <w:tcPr>
            <w:tcW w:w="1440" w:type="dxa"/>
            <w:vAlign w:val="center"/>
          </w:tcPr>
          <w:p w:rsidR="0077466E" w:rsidRDefault="0077466E">
            <w:pPr>
              <w:jc w:val="center"/>
              <w:rPr>
                <w:b/>
                <w:bCs/>
              </w:rPr>
            </w:pPr>
          </w:p>
        </w:tc>
        <w:tc>
          <w:tcPr>
            <w:tcW w:w="1440" w:type="dxa"/>
            <w:vAlign w:val="center"/>
          </w:tcPr>
          <w:p w:rsidR="0077466E" w:rsidRDefault="0077466E">
            <w:pPr>
              <w:jc w:val="center"/>
              <w:rPr>
                <w:b/>
                <w:bCs/>
              </w:rPr>
            </w:pPr>
          </w:p>
        </w:tc>
        <w:tc>
          <w:tcPr>
            <w:tcW w:w="1672" w:type="dxa"/>
            <w:vAlign w:val="center"/>
          </w:tcPr>
          <w:p w:rsidR="0077466E" w:rsidRDefault="0077466E">
            <w:pPr>
              <w:jc w:val="center"/>
              <w:rPr>
                <w:b/>
                <w:bCs/>
              </w:rPr>
            </w:pPr>
          </w:p>
        </w:tc>
        <w:tc>
          <w:tcPr>
            <w:tcW w:w="1928" w:type="dxa"/>
            <w:vAlign w:val="center"/>
          </w:tcPr>
          <w:p w:rsidR="0077466E" w:rsidRDefault="0077466E">
            <w:pPr>
              <w:jc w:val="center"/>
              <w:rPr>
                <w:b/>
                <w:bCs/>
              </w:rPr>
            </w:pPr>
          </w:p>
        </w:tc>
        <w:tc>
          <w:tcPr>
            <w:tcW w:w="1616" w:type="dxa"/>
            <w:vAlign w:val="center"/>
          </w:tcPr>
          <w:p w:rsidR="0077466E" w:rsidRDefault="0077466E">
            <w:pPr>
              <w:jc w:val="center"/>
              <w:rPr>
                <w:b/>
                <w:bCs/>
              </w:rPr>
            </w:pPr>
          </w:p>
        </w:tc>
      </w:tr>
      <w:tr w:rsidR="0077466E">
        <w:trPr>
          <w:trHeight w:val="695"/>
        </w:trPr>
        <w:tc>
          <w:tcPr>
            <w:tcW w:w="1080" w:type="dxa"/>
            <w:vAlign w:val="center"/>
          </w:tcPr>
          <w:p w:rsidR="0077466E" w:rsidRDefault="0077466E">
            <w:pPr>
              <w:jc w:val="center"/>
              <w:rPr>
                <w:b/>
                <w:bCs/>
              </w:rPr>
            </w:pPr>
            <w:r>
              <w:rPr>
                <w:b/>
                <w:bCs/>
              </w:rPr>
              <w:t>9</w:t>
            </w:r>
          </w:p>
        </w:tc>
        <w:tc>
          <w:tcPr>
            <w:tcW w:w="1440" w:type="dxa"/>
            <w:vAlign w:val="center"/>
          </w:tcPr>
          <w:p w:rsidR="0077466E" w:rsidRDefault="0077466E">
            <w:pPr>
              <w:jc w:val="center"/>
              <w:rPr>
                <w:b/>
                <w:bCs/>
              </w:rPr>
            </w:pPr>
          </w:p>
        </w:tc>
        <w:tc>
          <w:tcPr>
            <w:tcW w:w="1440" w:type="dxa"/>
            <w:vAlign w:val="center"/>
          </w:tcPr>
          <w:p w:rsidR="0077466E" w:rsidRDefault="0077466E">
            <w:pPr>
              <w:jc w:val="center"/>
              <w:rPr>
                <w:b/>
                <w:bCs/>
              </w:rPr>
            </w:pPr>
          </w:p>
        </w:tc>
        <w:tc>
          <w:tcPr>
            <w:tcW w:w="1672" w:type="dxa"/>
            <w:vAlign w:val="center"/>
          </w:tcPr>
          <w:p w:rsidR="0077466E" w:rsidRDefault="0077466E">
            <w:pPr>
              <w:jc w:val="center"/>
              <w:rPr>
                <w:b/>
                <w:bCs/>
              </w:rPr>
            </w:pPr>
          </w:p>
        </w:tc>
        <w:tc>
          <w:tcPr>
            <w:tcW w:w="1928" w:type="dxa"/>
            <w:vAlign w:val="center"/>
          </w:tcPr>
          <w:p w:rsidR="0077466E" w:rsidRDefault="0077466E">
            <w:pPr>
              <w:jc w:val="center"/>
              <w:rPr>
                <w:b/>
                <w:bCs/>
              </w:rPr>
            </w:pPr>
          </w:p>
        </w:tc>
        <w:tc>
          <w:tcPr>
            <w:tcW w:w="1616" w:type="dxa"/>
            <w:vAlign w:val="center"/>
          </w:tcPr>
          <w:p w:rsidR="0077466E" w:rsidRDefault="0077466E">
            <w:pPr>
              <w:jc w:val="center"/>
              <w:rPr>
                <w:b/>
                <w:bCs/>
              </w:rPr>
            </w:pPr>
          </w:p>
        </w:tc>
      </w:tr>
      <w:tr w:rsidR="0077466E">
        <w:trPr>
          <w:trHeight w:val="691"/>
        </w:trPr>
        <w:tc>
          <w:tcPr>
            <w:tcW w:w="1080" w:type="dxa"/>
            <w:vAlign w:val="center"/>
          </w:tcPr>
          <w:p w:rsidR="0077466E" w:rsidRDefault="0077466E">
            <w:pPr>
              <w:jc w:val="center"/>
              <w:rPr>
                <w:b/>
                <w:bCs/>
              </w:rPr>
            </w:pPr>
            <w:r>
              <w:rPr>
                <w:b/>
                <w:bCs/>
              </w:rPr>
              <w:t>10</w:t>
            </w:r>
          </w:p>
        </w:tc>
        <w:tc>
          <w:tcPr>
            <w:tcW w:w="1440" w:type="dxa"/>
            <w:vAlign w:val="center"/>
          </w:tcPr>
          <w:p w:rsidR="0077466E" w:rsidRDefault="0077466E">
            <w:pPr>
              <w:jc w:val="center"/>
              <w:rPr>
                <w:b/>
                <w:bCs/>
              </w:rPr>
            </w:pPr>
          </w:p>
        </w:tc>
        <w:tc>
          <w:tcPr>
            <w:tcW w:w="1440" w:type="dxa"/>
            <w:vAlign w:val="center"/>
          </w:tcPr>
          <w:p w:rsidR="0077466E" w:rsidRDefault="0077466E">
            <w:pPr>
              <w:jc w:val="center"/>
              <w:rPr>
                <w:b/>
                <w:bCs/>
              </w:rPr>
            </w:pPr>
          </w:p>
        </w:tc>
        <w:tc>
          <w:tcPr>
            <w:tcW w:w="1672" w:type="dxa"/>
            <w:vAlign w:val="center"/>
          </w:tcPr>
          <w:p w:rsidR="0077466E" w:rsidRDefault="0077466E">
            <w:pPr>
              <w:jc w:val="center"/>
              <w:rPr>
                <w:b/>
                <w:bCs/>
              </w:rPr>
            </w:pPr>
          </w:p>
        </w:tc>
        <w:tc>
          <w:tcPr>
            <w:tcW w:w="1928" w:type="dxa"/>
            <w:vAlign w:val="center"/>
          </w:tcPr>
          <w:p w:rsidR="0077466E" w:rsidRDefault="0077466E">
            <w:pPr>
              <w:jc w:val="center"/>
              <w:rPr>
                <w:b/>
                <w:bCs/>
              </w:rPr>
            </w:pPr>
          </w:p>
        </w:tc>
        <w:tc>
          <w:tcPr>
            <w:tcW w:w="1616" w:type="dxa"/>
            <w:vAlign w:val="center"/>
          </w:tcPr>
          <w:p w:rsidR="0077466E" w:rsidRDefault="0077466E">
            <w:pPr>
              <w:jc w:val="center"/>
              <w:rPr>
                <w:b/>
                <w:bCs/>
              </w:rPr>
            </w:pPr>
          </w:p>
        </w:tc>
      </w:tr>
      <w:tr w:rsidR="0077466E">
        <w:trPr>
          <w:trHeight w:val="700"/>
        </w:trPr>
        <w:tc>
          <w:tcPr>
            <w:tcW w:w="1080" w:type="dxa"/>
            <w:vAlign w:val="center"/>
          </w:tcPr>
          <w:p w:rsidR="0077466E" w:rsidRDefault="0077466E">
            <w:pPr>
              <w:jc w:val="center"/>
              <w:rPr>
                <w:b/>
                <w:bCs/>
              </w:rPr>
            </w:pPr>
            <w:r>
              <w:rPr>
                <w:b/>
                <w:bCs/>
              </w:rPr>
              <w:t>11</w:t>
            </w:r>
          </w:p>
        </w:tc>
        <w:tc>
          <w:tcPr>
            <w:tcW w:w="1440" w:type="dxa"/>
            <w:vAlign w:val="center"/>
          </w:tcPr>
          <w:p w:rsidR="0077466E" w:rsidRDefault="0077466E">
            <w:pPr>
              <w:jc w:val="center"/>
              <w:rPr>
                <w:b/>
                <w:bCs/>
              </w:rPr>
            </w:pPr>
          </w:p>
        </w:tc>
        <w:tc>
          <w:tcPr>
            <w:tcW w:w="1440" w:type="dxa"/>
            <w:vAlign w:val="center"/>
          </w:tcPr>
          <w:p w:rsidR="0077466E" w:rsidRDefault="0077466E">
            <w:pPr>
              <w:jc w:val="center"/>
              <w:rPr>
                <w:b/>
                <w:bCs/>
              </w:rPr>
            </w:pPr>
          </w:p>
        </w:tc>
        <w:tc>
          <w:tcPr>
            <w:tcW w:w="1672" w:type="dxa"/>
            <w:vAlign w:val="center"/>
          </w:tcPr>
          <w:p w:rsidR="0077466E" w:rsidRDefault="0077466E">
            <w:pPr>
              <w:jc w:val="center"/>
              <w:rPr>
                <w:b/>
                <w:bCs/>
              </w:rPr>
            </w:pPr>
          </w:p>
        </w:tc>
        <w:tc>
          <w:tcPr>
            <w:tcW w:w="1928" w:type="dxa"/>
            <w:vAlign w:val="center"/>
          </w:tcPr>
          <w:p w:rsidR="0077466E" w:rsidRDefault="0077466E">
            <w:pPr>
              <w:jc w:val="center"/>
              <w:rPr>
                <w:b/>
                <w:bCs/>
              </w:rPr>
            </w:pPr>
          </w:p>
        </w:tc>
        <w:tc>
          <w:tcPr>
            <w:tcW w:w="1616" w:type="dxa"/>
            <w:vAlign w:val="center"/>
          </w:tcPr>
          <w:p w:rsidR="0077466E" w:rsidRDefault="0077466E">
            <w:pPr>
              <w:jc w:val="center"/>
              <w:rPr>
                <w:b/>
                <w:bCs/>
              </w:rPr>
            </w:pPr>
          </w:p>
        </w:tc>
      </w:tr>
      <w:tr w:rsidR="0077466E">
        <w:trPr>
          <w:trHeight w:val="572"/>
        </w:trPr>
        <w:tc>
          <w:tcPr>
            <w:tcW w:w="1080" w:type="dxa"/>
            <w:vAlign w:val="center"/>
          </w:tcPr>
          <w:p w:rsidR="0077466E" w:rsidRDefault="0077466E">
            <w:pPr>
              <w:jc w:val="center"/>
              <w:rPr>
                <w:b/>
                <w:bCs/>
              </w:rPr>
            </w:pPr>
            <w:r>
              <w:rPr>
                <w:b/>
                <w:bCs/>
              </w:rPr>
              <w:t>12</w:t>
            </w:r>
          </w:p>
        </w:tc>
        <w:tc>
          <w:tcPr>
            <w:tcW w:w="1440" w:type="dxa"/>
            <w:vAlign w:val="center"/>
          </w:tcPr>
          <w:p w:rsidR="0077466E" w:rsidRDefault="0077466E">
            <w:pPr>
              <w:jc w:val="center"/>
              <w:rPr>
                <w:b/>
                <w:bCs/>
              </w:rPr>
            </w:pPr>
          </w:p>
        </w:tc>
        <w:tc>
          <w:tcPr>
            <w:tcW w:w="1440" w:type="dxa"/>
            <w:vAlign w:val="center"/>
          </w:tcPr>
          <w:p w:rsidR="0077466E" w:rsidRDefault="0077466E">
            <w:pPr>
              <w:jc w:val="center"/>
              <w:rPr>
                <w:b/>
                <w:bCs/>
              </w:rPr>
            </w:pPr>
          </w:p>
        </w:tc>
        <w:tc>
          <w:tcPr>
            <w:tcW w:w="1672" w:type="dxa"/>
            <w:vAlign w:val="center"/>
          </w:tcPr>
          <w:p w:rsidR="0077466E" w:rsidRDefault="0077466E">
            <w:pPr>
              <w:jc w:val="center"/>
              <w:rPr>
                <w:b/>
                <w:bCs/>
              </w:rPr>
            </w:pPr>
          </w:p>
        </w:tc>
        <w:tc>
          <w:tcPr>
            <w:tcW w:w="1928" w:type="dxa"/>
            <w:vAlign w:val="center"/>
          </w:tcPr>
          <w:p w:rsidR="0077466E" w:rsidRDefault="0077466E">
            <w:pPr>
              <w:jc w:val="center"/>
              <w:rPr>
                <w:b/>
                <w:bCs/>
              </w:rPr>
            </w:pPr>
          </w:p>
        </w:tc>
        <w:tc>
          <w:tcPr>
            <w:tcW w:w="1616" w:type="dxa"/>
            <w:vAlign w:val="center"/>
          </w:tcPr>
          <w:p w:rsidR="0077466E" w:rsidRDefault="0077466E">
            <w:pPr>
              <w:jc w:val="center"/>
              <w:rPr>
                <w:b/>
                <w:bCs/>
              </w:rPr>
            </w:pPr>
          </w:p>
        </w:tc>
      </w:tr>
      <w:tr w:rsidR="0077466E">
        <w:trPr>
          <w:trHeight w:val="678"/>
        </w:trPr>
        <w:tc>
          <w:tcPr>
            <w:tcW w:w="1080" w:type="dxa"/>
            <w:vAlign w:val="center"/>
          </w:tcPr>
          <w:p w:rsidR="0077466E" w:rsidRDefault="0077466E">
            <w:pPr>
              <w:jc w:val="center"/>
              <w:rPr>
                <w:b/>
                <w:bCs/>
              </w:rPr>
            </w:pPr>
            <w:r>
              <w:rPr>
                <w:b/>
                <w:bCs/>
              </w:rPr>
              <w:t>13</w:t>
            </w:r>
          </w:p>
        </w:tc>
        <w:tc>
          <w:tcPr>
            <w:tcW w:w="1440" w:type="dxa"/>
            <w:vAlign w:val="center"/>
          </w:tcPr>
          <w:p w:rsidR="0077466E" w:rsidRDefault="0077466E">
            <w:pPr>
              <w:jc w:val="center"/>
              <w:rPr>
                <w:b/>
                <w:bCs/>
              </w:rPr>
            </w:pPr>
          </w:p>
        </w:tc>
        <w:tc>
          <w:tcPr>
            <w:tcW w:w="1440" w:type="dxa"/>
            <w:vAlign w:val="center"/>
          </w:tcPr>
          <w:p w:rsidR="0077466E" w:rsidRDefault="0077466E">
            <w:pPr>
              <w:jc w:val="center"/>
              <w:rPr>
                <w:b/>
                <w:bCs/>
              </w:rPr>
            </w:pPr>
          </w:p>
        </w:tc>
        <w:tc>
          <w:tcPr>
            <w:tcW w:w="1672" w:type="dxa"/>
            <w:vAlign w:val="center"/>
          </w:tcPr>
          <w:p w:rsidR="0077466E" w:rsidRDefault="0077466E">
            <w:pPr>
              <w:jc w:val="center"/>
              <w:rPr>
                <w:b/>
                <w:bCs/>
              </w:rPr>
            </w:pPr>
          </w:p>
        </w:tc>
        <w:tc>
          <w:tcPr>
            <w:tcW w:w="1928" w:type="dxa"/>
            <w:vAlign w:val="center"/>
          </w:tcPr>
          <w:p w:rsidR="0077466E" w:rsidRDefault="0077466E">
            <w:pPr>
              <w:jc w:val="center"/>
              <w:rPr>
                <w:b/>
                <w:bCs/>
              </w:rPr>
            </w:pPr>
          </w:p>
        </w:tc>
        <w:tc>
          <w:tcPr>
            <w:tcW w:w="1616" w:type="dxa"/>
            <w:vAlign w:val="center"/>
          </w:tcPr>
          <w:p w:rsidR="0077466E" w:rsidRDefault="0077466E">
            <w:pPr>
              <w:jc w:val="center"/>
              <w:rPr>
                <w:b/>
                <w:bCs/>
              </w:rPr>
            </w:pPr>
          </w:p>
        </w:tc>
      </w:tr>
    </w:tbl>
    <w:p w:rsidR="0077466E" w:rsidRDefault="0077466E"/>
    <w:p w:rsidR="0077466E" w:rsidRDefault="0077466E">
      <w:pPr>
        <w:spacing w:line="500" w:lineRule="exact"/>
        <w:jc w:val="left"/>
        <w:rPr>
          <w:rFonts w:ascii="仿宋_GB2312" w:eastAsia="仿宋_GB2312"/>
          <w:sz w:val="32"/>
          <w:szCs w:val="32"/>
        </w:rPr>
      </w:pPr>
      <w:r>
        <w:rPr>
          <w:rFonts w:ascii="仿宋_GB2312" w:eastAsia="仿宋_GB2312" w:cs="仿宋_GB2312" w:hint="eastAsia"/>
          <w:sz w:val="32"/>
          <w:szCs w:val="32"/>
        </w:rPr>
        <w:t>备注：比赛类别请注明演讲比赛、阅读比赛、写作比赛。</w:t>
      </w:r>
    </w:p>
    <w:sectPr w:rsidR="0077466E" w:rsidSect="00194EAC">
      <w:footerReference w:type="default" r:id="rId6"/>
      <w:pgSz w:w="11906" w:h="16838"/>
      <w:pgMar w:top="1985" w:right="1247"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66E" w:rsidRDefault="0077466E" w:rsidP="00194EAC">
      <w:r>
        <w:separator/>
      </w:r>
    </w:p>
  </w:endnote>
  <w:endnote w:type="continuationSeparator" w:id="0">
    <w:p w:rsidR="0077466E" w:rsidRDefault="0077466E" w:rsidP="00194E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黑体">
    <w:altName w:val="um"/>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0000000000000000000"/>
    <w:charset w:val="86"/>
    <w:family w:val="modern"/>
    <w:notTrueType/>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66E" w:rsidRDefault="0077466E">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77466E" w:rsidRDefault="007746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66E" w:rsidRDefault="0077466E" w:rsidP="00194EAC">
      <w:r>
        <w:separator/>
      </w:r>
    </w:p>
  </w:footnote>
  <w:footnote w:type="continuationSeparator" w:id="0">
    <w:p w:rsidR="0077466E" w:rsidRDefault="0077466E" w:rsidP="00194E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0E15"/>
    <w:rsid w:val="0001593B"/>
    <w:rsid w:val="0002140E"/>
    <w:rsid w:val="00046834"/>
    <w:rsid w:val="0007403A"/>
    <w:rsid w:val="000961FD"/>
    <w:rsid w:val="000B41F3"/>
    <w:rsid w:val="000B6288"/>
    <w:rsid w:val="000C2B88"/>
    <w:rsid w:val="000F0963"/>
    <w:rsid w:val="000F3FDB"/>
    <w:rsid w:val="000F709B"/>
    <w:rsid w:val="00107A2C"/>
    <w:rsid w:val="0012283F"/>
    <w:rsid w:val="0012298B"/>
    <w:rsid w:val="0013597D"/>
    <w:rsid w:val="00142F97"/>
    <w:rsid w:val="00157346"/>
    <w:rsid w:val="00177CC5"/>
    <w:rsid w:val="00190628"/>
    <w:rsid w:val="00194EAC"/>
    <w:rsid w:val="0019583B"/>
    <w:rsid w:val="001A7ACF"/>
    <w:rsid w:val="001D03F7"/>
    <w:rsid w:val="00211F72"/>
    <w:rsid w:val="002369F8"/>
    <w:rsid w:val="002514DF"/>
    <w:rsid w:val="00263B9F"/>
    <w:rsid w:val="00263C2D"/>
    <w:rsid w:val="0028290C"/>
    <w:rsid w:val="00286FE8"/>
    <w:rsid w:val="002A0B3E"/>
    <w:rsid w:val="002A62FA"/>
    <w:rsid w:val="002C3060"/>
    <w:rsid w:val="002E14DA"/>
    <w:rsid w:val="002F6BF3"/>
    <w:rsid w:val="002F787A"/>
    <w:rsid w:val="0030351E"/>
    <w:rsid w:val="003071E8"/>
    <w:rsid w:val="00327325"/>
    <w:rsid w:val="003437A2"/>
    <w:rsid w:val="003460FF"/>
    <w:rsid w:val="00347AB9"/>
    <w:rsid w:val="003B46FC"/>
    <w:rsid w:val="004043AD"/>
    <w:rsid w:val="0042201E"/>
    <w:rsid w:val="00472F97"/>
    <w:rsid w:val="00484D66"/>
    <w:rsid w:val="004B0676"/>
    <w:rsid w:val="004E0678"/>
    <w:rsid w:val="004E0FF1"/>
    <w:rsid w:val="004F1DF0"/>
    <w:rsid w:val="00506028"/>
    <w:rsid w:val="00506EAB"/>
    <w:rsid w:val="0051796E"/>
    <w:rsid w:val="00524D52"/>
    <w:rsid w:val="00555A0C"/>
    <w:rsid w:val="00556FFE"/>
    <w:rsid w:val="0057269B"/>
    <w:rsid w:val="00577189"/>
    <w:rsid w:val="005856FA"/>
    <w:rsid w:val="00592402"/>
    <w:rsid w:val="005A7232"/>
    <w:rsid w:val="005B05CC"/>
    <w:rsid w:val="005B3E13"/>
    <w:rsid w:val="006022B7"/>
    <w:rsid w:val="0060275A"/>
    <w:rsid w:val="006042EA"/>
    <w:rsid w:val="0063432F"/>
    <w:rsid w:val="00683CC3"/>
    <w:rsid w:val="006879E1"/>
    <w:rsid w:val="006968C7"/>
    <w:rsid w:val="006A6D83"/>
    <w:rsid w:val="006A7D74"/>
    <w:rsid w:val="006B7BED"/>
    <w:rsid w:val="007316BA"/>
    <w:rsid w:val="0073388E"/>
    <w:rsid w:val="0077466E"/>
    <w:rsid w:val="007772F0"/>
    <w:rsid w:val="00787B47"/>
    <w:rsid w:val="00797B3B"/>
    <w:rsid w:val="007A1000"/>
    <w:rsid w:val="007C38DC"/>
    <w:rsid w:val="007D5D24"/>
    <w:rsid w:val="007F2F17"/>
    <w:rsid w:val="00800BCF"/>
    <w:rsid w:val="00810432"/>
    <w:rsid w:val="00813A70"/>
    <w:rsid w:val="008360DD"/>
    <w:rsid w:val="008537D0"/>
    <w:rsid w:val="008614FB"/>
    <w:rsid w:val="00877925"/>
    <w:rsid w:val="008956F4"/>
    <w:rsid w:val="008B0A60"/>
    <w:rsid w:val="008F1A92"/>
    <w:rsid w:val="00932246"/>
    <w:rsid w:val="0097236C"/>
    <w:rsid w:val="0097317D"/>
    <w:rsid w:val="0097642E"/>
    <w:rsid w:val="00987E49"/>
    <w:rsid w:val="009A109E"/>
    <w:rsid w:val="009D10FE"/>
    <w:rsid w:val="00A06C1D"/>
    <w:rsid w:val="00A14354"/>
    <w:rsid w:val="00A569FF"/>
    <w:rsid w:val="00A62031"/>
    <w:rsid w:val="00A83B54"/>
    <w:rsid w:val="00A954F6"/>
    <w:rsid w:val="00AB3954"/>
    <w:rsid w:val="00AC45E0"/>
    <w:rsid w:val="00AD0832"/>
    <w:rsid w:val="00AF3A01"/>
    <w:rsid w:val="00B0547C"/>
    <w:rsid w:val="00B20776"/>
    <w:rsid w:val="00B412D9"/>
    <w:rsid w:val="00B54F0F"/>
    <w:rsid w:val="00B57A48"/>
    <w:rsid w:val="00B6156D"/>
    <w:rsid w:val="00B74E10"/>
    <w:rsid w:val="00BC42FE"/>
    <w:rsid w:val="00BE2892"/>
    <w:rsid w:val="00C05215"/>
    <w:rsid w:val="00C20174"/>
    <w:rsid w:val="00C43786"/>
    <w:rsid w:val="00C5675B"/>
    <w:rsid w:val="00C67A3C"/>
    <w:rsid w:val="00C866BB"/>
    <w:rsid w:val="00C96E42"/>
    <w:rsid w:val="00CA3F38"/>
    <w:rsid w:val="00CC3BFD"/>
    <w:rsid w:val="00CD6FF4"/>
    <w:rsid w:val="00CF0B83"/>
    <w:rsid w:val="00D009A9"/>
    <w:rsid w:val="00D14460"/>
    <w:rsid w:val="00D25B38"/>
    <w:rsid w:val="00D310D8"/>
    <w:rsid w:val="00D31987"/>
    <w:rsid w:val="00D36E54"/>
    <w:rsid w:val="00D37462"/>
    <w:rsid w:val="00DD3AFF"/>
    <w:rsid w:val="00DE3E11"/>
    <w:rsid w:val="00E31E69"/>
    <w:rsid w:val="00E50E15"/>
    <w:rsid w:val="00E84BD2"/>
    <w:rsid w:val="00EB1D48"/>
    <w:rsid w:val="00EC042D"/>
    <w:rsid w:val="00EE0864"/>
    <w:rsid w:val="00F0781C"/>
    <w:rsid w:val="00F223BE"/>
    <w:rsid w:val="00F4025C"/>
    <w:rsid w:val="00F83404"/>
    <w:rsid w:val="00F8670D"/>
    <w:rsid w:val="00FD53F0"/>
    <w:rsid w:val="01735151"/>
    <w:rsid w:val="02137D82"/>
    <w:rsid w:val="02EF60DE"/>
    <w:rsid w:val="03055C5E"/>
    <w:rsid w:val="050A1CB1"/>
    <w:rsid w:val="05990146"/>
    <w:rsid w:val="05E63242"/>
    <w:rsid w:val="0A67486B"/>
    <w:rsid w:val="0A6A4744"/>
    <w:rsid w:val="0ECC2205"/>
    <w:rsid w:val="0F5A00CF"/>
    <w:rsid w:val="102002ED"/>
    <w:rsid w:val="10623679"/>
    <w:rsid w:val="10806C00"/>
    <w:rsid w:val="11D56DA3"/>
    <w:rsid w:val="144D2B02"/>
    <w:rsid w:val="197B2522"/>
    <w:rsid w:val="199113E9"/>
    <w:rsid w:val="1A5845AC"/>
    <w:rsid w:val="1AE42A94"/>
    <w:rsid w:val="1B5E7257"/>
    <w:rsid w:val="1C493536"/>
    <w:rsid w:val="1D5013C4"/>
    <w:rsid w:val="1D694377"/>
    <w:rsid w:val="220557A3"/>
    <w:rsid w:val="25E9524A"/>
    <w:rsid w:val="28E1084F"/>
    <w:rsid w:val="35447302"/>
    <w:rsid w:val="37BD1254"/>
    <w:rsid w:val="3DD17BBF"/>
    <w:rsid w:val="4142731B"/>
    <w:rsid w:val="42236FD2"/>
    <w:rsid w:val="433F01F2"/>
    <w:rsid w:val="44EF379C"/>
    <w:rsid w:val="46816916"/>
    <w:rsid w:val="4994316D"/>
    <w:rsid w:val="4E1033B9"/>
    <w:rsid w:val="4E5513B1"/>
    <w:rsid w:val="4E641B2D"/>
    <w:rsid w:val="54452C3E"/>
    <w:rsid w:val="548576C2"/>
    <w:rsid w:val="54967F55"/>
    <w:rsid w:val="54D45C9D"/>
    <w:rsid w:val="597E2D08"/>
    <w:rsid w:val="5AA93365"/>
    <w:rsid w:val="5BC27454"/>
    <w:rsid w:val="5BCC3431"/>
    <w:rsid w:val="5FB40A34"/>
    <w:rsid w:val="609E51B8"/>
    <w:rsid w:val="60D5513D"/>
    <w:rsid w:val="636B3611"/>
    <w:rsid w:val="63D14029"/>
    <w:rsid w:val="63FF3C87"/>
    <w:rsid w:val="647C6F49"/>
    <w:rsid w:val="64CF4A09"/>
    <w:rsid w:val="6A281585"/>
    <w:rsid w:val="6A4C24A3"/>
    <w:rsid w:val="73C827D0"/>
    <w:rsid w:val="746D0A3B"/>
    <w:rsid w:val="76C65725"/>
    <w:rsid w:val="7A391F9E"/>
    <w:rsid w:val="7AAE30BC"/>
    <w:rsid w:val="7AE7249B"/>
    <w:rsid w:val="7ECB41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EAC"/>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94EAC"/>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194EAC"/>
    <w:rPr>
      <w:rFonts w:ascii="Times New Roman" w:eastAsia="宋体" w:hAnsi="Times New Roman" w:cs="Times New Roman"/>
      <w:sz w:val="18"/>
      <w:szCs w:val="18"/>
    </w:rPr>
  </w:style>
  <w:style w:type="paragraph" w:styleId="Header">
    <w:name w:val="header"/>
    <w:basedOn w:val="Normal"/>
    <w:link w:val="HeaderChar"/>
    <w:uiPriority w:val="99"/>
    <w:semiHidden/>
    <w:rsid w:val="00194EAC"/>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sid w:val="00194EAC"/>
    <w:rPr>
      <w:rFonts w:ascii="Times New Roman" w:eastAsia="宋体" w:hAnsi="Times New Roman" w:cs="Times New Roman"/>
      <w:sz w:val="18"/>
      <w:szCs w:val="18"/>
    </w:rPr>
  </w:style>
  <w:style w:type="character" w:styleId="PageNumber">
    <w:name w:val="page number"/>
    <w:basedOn w:val="DefaultParagraphFont"/>
    <w:uiPriority w:val="99"/>
    <w:rsid w:val="00194EAC"/>
  </w:style>
  <w:style w:type="character" w:styleId="FollowedHyperlink">
    <w:name w:val="FollowedHyperlink"/>
    <w:basedOn w:val="DefaultParagraphFont"/>
    <w:uiPriority w:val="99"/>
    <w:rsid w:val="00194EAC"/>
    <w:rPr>
      <w:color w:val="800080"/>
      <w:u w:val="none"/>
    </w:rPr>
  </w:style>
  <w:style w:type="character" w:styleId="Hyperlink">
    <w:name w:val="Hyperlink"/>
    <w:basedOn w:val="DefaultParagraphFont"/>
    <w:uiPriority w:val="99"/>
    <w:rsid w:val="00194EAC"/>
    <w:rPr>
      <w:color w:val="0000FF"/>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277</Words>
  <Characters>1584</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微软用户</cp:lastModifiedBy>
  <cp:revision>3</cp:revision>
  <dcterms:created xsi:type="dcterms:W3CDTF">2017-09-07T06:34:00Z</dcterms:created>
  <dcterms:modified xsi:type="dcterms:W3CDTF">2017-09-08T07:03:00Z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