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90" w:rsidRPr="001F08A5" w:rsidRDefault="00033D65" w:rsidP="008D3EC7">
      <w:pPr>
        <w:jc w:val="center"/>
        <w:rPr>
          <w:rFonts w:ascii="黑体" w:eastAsia="黑体" w:hint="eastAsia"/>
          <w:sz w:val="36"/>
          <w:szCs w:val="36"/>
        </w:rPr>
      </w:pPr>
      <w:r w:rsidRPr="001F08A5">
        <w:rPr>
          <w:rFonts w:ascii="黑体" w:eastAsia="黑体" w:hint="eastAsia"/>
          <w:sz w:val="36"/>
          <w:szCs w:val="36"/>
        </w:rPr>
        <w:t>关于举办</w:t>
      </w:r>
      <w:r w:rsidR="00A93090" w:rsidRPr="001F08A5">
        <w:rPr>
          <w:rFonts w:ascii="黑体" w:eastAsia="黑体" w:hint="eastAsia"/>
          <w:sz w:val="36"/>
          <w:szCs w:val="36"/>
        </w:rPr>
        <w:t>2015年云南农业大学</w:t>
      </w:r>
    </w:p>
    <w:p w:rsidR="00A97506" w:rsidRPr="001F08A5" w:rsidRDefault="00033D65" w:rsidP="008D3EC7">
      <w:pPr>
        <w:jc w:val="center"/>
        <w:rPr>
          <w:rFonts w:ascii="黑体" w:eastAsia="黑体" w:hint="eastAsia"/>
          <w:sz w:val="36"/>
          <w:szCs w:val="36"/>
        </w:rPr>
      </w:pPr>
      <w:r w:rsidRPr="001F08A5">
        <w:rPr>
          <w:rFonts w:ascii="黑体" w:eastAsia="黑体" w:hint="eastAsia"/>
          <w:sz w:val="36"/>
          <w:szCs w:val="36"/>
        </w:rPr>
        <w:t>禁毒防艾微信</w:t>
      </w:r>
      <w:r w:rsidR="00A93090" w:rsidRPr="001F08A5">
        <w:rPr>
          <w:rFonts w:ascii="黑体" w:eastAsia="黑体" w:hint="eastAsia"/>
          <w:sz w:val="36"/>
          <w:szCs w:val="36"/>
        </w:rPr>
        <w:t>、</w:t>
      </w:r>
      <w:r w:rsidRPr="001F08A5">
        <w:rPr>
          <w:rFonts w:ascii="黑体" w:eastAsia="黑体" w:hint="eastAsia"/>
          <w:sz w:val="36"/>
          <w:szCs w:val="36"/>
        </w:rPr>
        <w:t>微言</w:t>
      </w:r>
      <w:r w:rsidR="00A93090" w:rsidRPr="001F08A5">
        <w:rPr>
          <w:rFonts w:ascii="黑体" w:eastAsia="黑体" w:hint="eastAsia"/>
          <w:sz w:val="36"/>
          <w:szCs w:val="36"/>
        </w:rPr>
        <w:t>、</w:t>
      </w:r>
      <w:r w:rsidRPr="001F08A5">
        <w:rPr>
          <w:rFonts w:ascii="黑体" w:eastAsia="黑体" w:hint="eastAsia"/>
          <w:sz w:val="36"/>
          <w:szCs w:val="36"/>
        </w:rPr>
        <w:t>微小说</w:t>
      </w:r>
      <w:r w:rsidR="00A93090" w:rsidRPr="001F08A5">
        <w:rPr>
          <w:rFonts w:ascii="黑体" w:eastAsia="黑体" w:hint="eastAsia"/>
          <w:sz w:val="36"/>
          <w:szCs w:val="36"/>
        </w:rPr>
        <w:t>、微视频</w:t>
      </w:r>
      <w:r w:rsidRPr="001F08A5">
        <w:rPr>
          <w:rFonts w:ascii="黑体" w:eastAsia="黑体" w:hint="eastAsia"/>
          <w:sz w:val="36"/>
          <w:szCs w:val="36"/>
        </w:rPr>
        <w:t>大赛的通知</w:t>
      </w:r>
    </w:p>
    <w:p w:rsidR="001F08A5" w:rsidRDefault="001F08A5" w:rsidP="008D3EC7">
      <w:pPr>
        <w:jc w:val="center"/>
        <w:rPr>
          <w:rFonts w:ascii="仿宋_GB2312" w:eastAsia="仿宋_GB2312" w:hint="eastAsia"/>
          <w:sz w:val="30"/>
          <w:szCs w:val="30"/>
        </w:rPr>
      </w:pPr>
    </w:p>
    <w:p w:rsidR="00A93090" w:rsidRPr="001F08A5" w:rsidRDefault="001F08A5" w:rsidP="008D3EC7">
      <w:pPr>
        <w:jc w:val="center"/>
        <w:rPr>
          <w:rFonts w:ascii="仿宋_GB2312" w:eastAsia="仿宋_GB2312" w:hint="eastAsia"/>
          <w:sz w:val="30"/>
          <w:szCs w:val="30"/>
        </w:rPr>
      </w:pPr>
      <w:r w:rsidRPr="001F08A5">
        <w:rPr>
          <w:rFonts w:ascii="仿宋_GB2312" w:eastAsia="仿宋_GB2312" w:hint="eastAsia"/>
          <w:sz w:val="30"/>
          <w:szCs w:val="30"/>
        </w:rPr>
        <w:t>教通【2015】33号</w:t>
      </w:r>
    </w:p>
    <w:p w:rsidR="001F08A5" w:rsidRDefault="001F08A5" w:rsidP="001F08A5">
      <w:pPr>
        <w:spacing w:line="460" w:lineRule="exact"/>
        <w:rPr>
          <w:rFonts w:ascii="仿宋_GB2312" w:eastAsia="仿宋_GB2312" w:hAnsiTheme="minorEastAsia" w:hint="eastAsia"/>
          <w:b/>
          <w:sz w:val="30"/>
          <w:szCs w:val="30"/>
        </w:rPr>
      </w:pPr>
    </w:p>
    <w:p w:rsidR="00033D65" w:rsidRPr="001F08A5" w:rsidRDefault="00033D65" w:rsidP="001F08A5">
      <w:pPr>
        <w:spacing w:line="460" w:lineRule="exact"/>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各学院：</w:t>
      </w:r>
    </w:p>
    <w:p w:rsidR="00033D65" w:rsidRPr="001F08A5" w:rsidRDefault="00033D65"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为贯彻落实《云南省教育厅关于举办全省大学生禁毒防艾微信微言微小说大赛的通知》（云教函</w:t>
      </w:r>
      <w:r w:rsidRPr="001F08A5">
        <w:rPr>
          <w:rFonts w:ascii="仿宋_GB2312" w:hAnsiTheme="minorEastAsia" w:hint="eastAsia"/>
          <w:sz w:val="30"/>
          <w:szCs w:val="30"/>
        </w:rPr>
        <w:t>﹝</w:t>
      </w:r>
      <w:r w:rsidRPr="001F08A5">
        <w:rPr>
          <w:rFonts w:ascii="仿宋_GB2312" w:eastAsia="仿宋_GB2312" w:hAnsiTheme="minorEastAsia" w:hint="eastAsia"/>
          <w:sz w:val="30"/>
          <w:szCs w:val="30"/>
        </w:rPr>
        <w:t>2015</w:t>
      </w:r>
      <w:r w:rsidRPr="001F08A5">
        <w:rPr>
          <w:rFonts w:ascii="仿宋_GB2312" w:hAnsiTheme="minorEastAsia" w:hint="eastAsia"/>
          <w:sz w:val="30"/>
          <w:szCs w:val="30"/>
        </w:rPr>
        <w:t>﹞</w:t>
      </w:r>
      <w:r w:rsidRPr="001F08A5">
        <w:rPr>
          <w:rFonts w:ascii="仿宋_GB2312" w:eastAsia="仿宋_GB2312" w:hAnsiTheme="minorEastAsia" w:hint="eastAsia"/>
          <w:sz w:val="30"/>
          <w:szCs w:val="30"/>
        </w:rPr>
        <w:t>134号）精神，进一步普及禁毒防艾相关知识，利用网络信息对我校学生</w:t>
      </w:r>
      <w:r w:rsidR="00850BC8" w:rsidRPr="001F08A5">
        <w:rPr>
          <w:rFonts w:ascii="仿宋_GB2312" w:eastAsia="仿宋_GB2312" w:hAnsiTheme="minorEastAsia" w:hint="eastAsia"/>
          <w:sz w:val="30"/>
          <w:szCs w:val="30"/>
        </w:rPr>
        <w:t>学习、生活产生积极影响，倡导学生树立正确的性观念，提高抵抗毒品和防治</w:t>
      </w:r>
      <w:r w:rsidRPr="001F08A5">
        <w:rPr>
          <w:rFonts w:ascii="仿宋_GB2312" w:eastAsia="仿宋_GB2312" w:hAnsiTheme="minorEastAsia" w:hint="eastAsia"/>
          <w:sz w:val="30"/>
          <w:szCs w:val="30"/>
        </w:rPr>
        <w:t>艾滋病的能力，远离危害，健康成长</w:t>
      </w:r>
      <w:r w:rsidR="00844435" w:rsidRPr="001F08A5">
        <w:rPr>
          <w:rFonts w:ascii="仿宋_GB2312" w:eastAsia="仿宋_GB2312" w:hAnsiTheme="minorEastAsia" w:hint="eastAsia"/>
          <w:sz w:val="30"/>
          <w:szCs w:val="30"/>
        </w:rPr>
        <w:t>，决定举办</w:t>
      </w:r>
      <w:r w:rsidR="00850BC8" w:rsidRPr="001F08A5">
        <w:rPr>
          <w:rFonts w:ascii="仿宋_GB2312" w:eastAsia="仿宋_GB2312" w:hAnsiTheme="minorEastAsia" w:hint="eastAsia"/>
          <w:sz w:val="30"/>
          <w:szCs w:val="30"/>
        </w:rPr>
        <w:t>2015年</w:t>
      </w:r>
      <w:r w:rsidR="00844435" w:rsidRPr="001F08A5">
        <w:rPr>
          <w:rFonts w:ascii="仿宋_GB2312" w:eastAsia="仿宋_GB2312" w:hAnsiTheme="minorEastAsia" w:hint="eastAsia"/>
          <w:sz w:val="30"/>
          <w:szCs w:val="30"/>
        </w:rPr>
        <w:t>全校学生禁毒防艾微信</w:t>
      </w:r>
      <w:r w:rsidR="00850BC8" w:rsidRPr="001F08A5">
        <w:rPr>
          <w:rFonts w:ascii="仿宋_GB2312" w:eastAsia="仿宋_GB2312" w:hAnsiTheme="minorEastAsia" w:hint="eastAsia"/>
          <w:sz w:val="30"/>
          <w:szCs w:val="30"/>
        </w:rPr>
        <w:t>、</w:t>
      </w:r>
      <w:r w:rsidR="00844435" w:rsidRPr="001F08A5">
        <w:rPr>
          <w:rFonts w:ascii="仿宋_GB2312" w:eastAsia="仿宋_GB2312" w:hAnsiTheme="minorEastAsia" w:hint="eastAsia"/>
          <w:sz w:val="30"/>
          <w:szCs w:val="30"/>
        </w:rPr>
        <w:t>微言</w:t>
      </w:r>
      <w:r w:rsidR="00850BC8" w:rsidRPr="001F08A5">
        <w:rPr>
          <w:rFonts w:ascii="仿宋_GB2312" w:eastAsia="仿宋_GB2312" w:hAnsiTheme="minorEastAsia" w:hint="eastAsia"/>
          <w:sz w:val="30"/>
          <w:szCs w:val="30"/>
        </w:rPr>
        <w:t>、</w:t>
      </w:r>
      <w:r w:rsidR="00844435" w:rsidRPr="001F08A5">
        <w:rPr>
          <w:rFonts w:ascii="仿宋_GB2312" w:eastAsia="仿宋_GB2312" w:hAnsiTheme="minorEastAsia" w:hint="eastAsia"/>
          <w:sz w:val="30"/>
          <w:szCs w:val="30"/>
        </w:rPr>
        <w:t>微小说</w:t>
      </w:r>
      <w:r w:rsidR="00850BC8" w:rsidRPr="001F08A5">
        <w:rPr>
          <w:rFonts w:ascii="仿宋_GB2312" w:eastAsia="仿宋_GB2312" w:hAnsiTheme="minorEastAsia" w:hint="eastAsia"/>
          <w:sz w:val="30"/>
          <w:szCs w:val="30"/>
        </w:rPr>
        <w:t>、微视频</w:t>
      </w:r>
      <w:r w:rsidR="00844435" w:rsidRPr="001F08A5">
        <w:rPr>
          <w:rFonts w:ascii="仿宋_GB2312" w:eastAsia="仿宋_GB2312" w:hAnsiTheme="minorEastAsia" w:hint="eastAsia"/>
          <w:sz w:val="30"/>
          <w:szCs w:val="30"/>
        </w:rPr>
        <w:t>大赛。现将有关事项通知如下：</w:t>
      </w:r>
    </w:p>
    <w:p w:rsidR="00844435" w:rsidRPr="001F08A5" w:rsidRDefault="00C708A8" w:rsidP="001F08A5">
      <w:pPr>
        <w:spacing w:line="460" w:lineRule="exact"/>
        <w:ind w:left="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一、</w:t>
      </w:r>
      <w:r w:rsidR="00844435" w:rsidRPr="001F08A5">
        <w:rPr>
          <w:rFonts w:ascii="仿宋_GB2312" w:eastAsia="仿宋_GB2312" w:hAnsiTheme="minorEastAsia" w:hint="eastAsia"/>
          <w:b/>
          <w:sz w:val="30"/>
          <w:szCs w:val="30"/>
        </w:rPr>
        <w:t>活动主题</w:t>
      </w:r>
    </w:p>
    <w:p w:rsidR="00844435" w:rsidRPr="001F08A5" w:rsidRDefault="00844435" w:rsidP="001F08A5">
      <w:pPr>
        <w:spacing w:line="460" w:lineRule="exact"/>
        <w:ind w:left="420"/>
        <w:rPr>
          <w:rFonts w:ascii="仿宋_GB2312" w:eastAsia="仿宋_GB2312" w:hAnsiTheme="minorEastAsia" w:hint="eastAsia"/>
          <w:sz w:val="30"/>
          <w:szCs w:val="30"/>
        </w:rPr>
      </w:pPr>
      <w:r w:rsidRPr="001F08A5">
        <w:rPr>
          <w:rFonts w:ascii="仿宋_GB2312" w:eastAsia="仿宋_GB2312" w:hAnsiTheme="minorEastAsia" w:hint="eastAsia"/>
          <w:sz w:val="30"/>
          <w:szCs w:val="30"/>
        </w:rPr>
        <w:t>禁毒防艾，阳光生活，从我们做起。</w:t>
      </w:r>
    </w:p>
    <w:p w:rsidR="00844435" w:rsidRPr="001F08A5" w:rsidRDefault="00844435" w:rsidP="001F08A5">
      <w:pPr>
        <w:spacing w:line="460" w:lineRule="exact"/>
        <w:ind w:firstLineChars="200" w:firstLine="602"/>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二、活动对象</w:t>
      </w:r>
    </w:p>
    <w:p w:rsidR="00844435" w:rsidRPr="001F08A5" w:rsidRDefault="00850BC8" w:rsidP="001F08A5">
      <w:pPr>
        <w:spacing w:line="460" w:lineRule="exact"/>
        <w:ind w:left="420"/>
        <w:rPr>
          <w:rFonts w:ascii="仿宋_GB2312" w:eastAsia="仿宋_GB2312" w:hAnsiTheme="minorEastAsia" w:hint="eastAsia"/>
          <w:sz w:val="30"/>
          <w:szCs w:val="30"/>
        </w:rPr>
      </w:pPr>
      <w:r w:rsidRPr="001F08A5">
        <w:rPr>
          <w:rFonts w:ascii="仿宋_GB2312" w:eastAsia="仿宋_GB2312" w:hAnsiTheme="minorEastAsia" w:hint="eastAsia"/>
          <w:sz w:val="30"/>
          <w:szCs w:val="30"/>
        </w:rPr>
        <w:t>全校全日制在校学生。</w:t>
      </w:r>
    </w:p>
    <w:p w:rsidR="00844435" w:rsidRPr="001F08A5" w:rsidRDefault="00844435" w:rsidP="001F08A5">
      <w:pPr>
        <w:tabs>
          <w:tab w:val="left" w:pos="3150"/>
        </w:tabs>
        <w:spacing w:line="460" w:lineRule="exact"/>
        <w:ind w:left="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三、奖项设置</w:t>
      </w:r>
      <w:r w:rsidR="008D3EC7" w:rsidRPr="001F08A5">
        <w:rPr>
          <w:rFonts w:ascii="仿宋_GB2312" w:eastAsia="仿宋_GB2312" w:hAnsiTheme="minorEastAsia" w:hint="eastAsia"/>
          <w:b/>
          <w:sz w:val="30"/>
          <w:szCs w:val="30"/>
        </w:rPr>
        <w:tab/>
      </w:r>
    </w:p>
    <w:p w:rsidR="00844435" w:rsidRPr="001F08A5" w:rsidRDefault="00844435"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大赛分为微信组、微言组、微小说组</w:t>
      </w:r>
      <w:r w:rsidR="00C708A8" w:rsidRPr="001F08A5">
        <w:rPr>
          <w:rFonts w:ascii="仿宋_GB2312" w:eastAsia="仿宋_GB2312" w:hAnsiTheme="minorEastAsia" w:hint="eastAsia"/>
          <w:sz w:val="30"/>
          <w:szCs w:val="30"/>
        </w:rPr>
        <w:t>、微视频组</w:t>
      </w:r>
      <w:r w:rsidRPr="001F08A5">
        <w:rPr>
          <w:rFonts w:ascii="仿宋_GB2312" w:eastAsia="仿宋_GB2312" w:hAnsiTheme="minorEastAsia" w:hint="eastAsia"/>
          <w:sz w:val="30"/>
          <w:szCs w:val="30"/>
        </w:rPr>
        <w:t>4个组别，每组分别设一、二、三等奖及优秀奖若干。</w:t>
      </w:r>
    </w:p>
    <w:p w:rsidR="00844435" w:rsidRPr="001F08A5" w:rsidRDefault="00844435" w:rsidP="001F08A5">
      <w:pPr>
        <w:spacing w:line="460" w:lineRule="exact"/>
        <w:ind w:firstLine="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四、参赛方式</w:t>
      </w:r>
    </w:p>
    <w:p w:rsidR="00844435" w:rsidRPr="001F08A5" w:rsidRDefault="00844435"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各学院</w:t>
      </w:r>
      <w:r w:rsidR="00850BC8" w:rsidRPr="001F08A5">
        <w:rPr>
          <w:rFonts w:ascii="仿宋_GB2312" w:eastAsia="仿宋_GB2312" w:hAnsiTheme="minorEastAsia" w:hint="eastAsia"/>
          <w:sz w:val="30"/>
          <w:szCs w:val="30"/>
        </w:rPr>
        <w:t>或学生</w:t>
      </w:r>
      <w:r w:rsidRPr="001F08A5">
        <w:rPr>
          <w:rFonts w:ascii="仿宋_GB2312" w:eastAsia="仿宋_GB2312" w:hAnsiTheme="minorEastAsia" w:hint="eastAsia"/>
          <w:sz w:val="30"/>
          <w:szCs w:val="30"/>
        </w:rPr>
        <w:t>社团将参赛作品以</w:t>
      </w:r>
      <w:r w:rsidR="00850BC8" w:rsidRPr="001F08A5">
        <w:rPr>
          <w:rFonts w:ascii="仿宋_GB2312" w:eastAsia="仿宋_GB2312" w:hAnsiTheme="minorEastAsia" w:hint="eastAsia"/>
          <w:sz w:val="30"/>
          <w:szCs w:val="30"/>
        </w:rPr>
        <w:t>电子邮件</w:t>
      </w:r>
      <w:r w:rsidRPr="001F08A5">
        <w:rPr>
          <w:rFonts w:ascii="仿宋_GB2312" w:eastAsia="仿宋_GB2312" w:hAnsiTheme="minorEastAsia" w:hint="eastAsia"/>
          <w:sz w:val="30"/>
          <w:szCs w:val="30"/>
        </w:rPr>
        <w:t>的方式发送到</w:t>
      </w:r>
      <w:r w:rsidR="00F71CBA" w:rsidRPr="001F08A5">
        <w:rPr>
          <w:rFonts w:ascii="仿宋_GB2312" w:eastAsia="仿宋_GB2312" w:hAnsiTheme="minorEastAsia" w:hint="eastAsia"/>
          <w:sz w:val="30"/>
          <w:szCs w:val="30"/>
        </w:rPr>
        <w:t>邮箱</w:t>
      </w:r>
      <w:r w:rsidR="00850BC8" w:rsidRPr="001F08A5">
        <w:rPr>
          <w:rFonts w:ascii="仿宋_GB2312" w:eastAsia="仿宋_GB2312" w:hAnsiTheme="minorEastAsia" w:hint="eastAsia"/>
          <w:sz w:val="30"/>
          <w:szCs w:val="30"/>
        </w:rPr>
        <w:t>：</w:t>
      </w:r>
      <w:hyperlink r:id="rId7" w:history="1">
        <w:r w:rsidR="00850BC8" w:rsidRPr="001F08A5">
          <w:rPr>
            <w:rStyle w:val="a6"/>
            <w:rFonts w:ascii="仿宋_GB2312" w:eastAsia="仿宋_GB2312" w:hAnsiTheme="minorEastAsia" w:hint="eastAsia"/>
            <w:sz w:val="30"/>
            <w:szCs w:val="30"/>
          </w:rPr>
          <w:t>lxr10@163.com</w:t>
        </w:r>
      </w:hyperlink>
      <w:r w:rsidR="00850BC8" w:rsidRPr="001F08A5">
        <w:rPr>
          <w:rFonts w:ascii="仿宋_GB2312" w:eastAsia="仿宋_GB2312" w:hAnsiTheme="minorEastAsia" w:hint="eastAsia"/>
          <w:sz w:val="30"/>
          <w:szCs w:val="30"/>
        </w:rPr>
        <w:t>;微视频如果数据过大，可以光盘形式送交</w:t>
      </w:r>
      <w:r w:rsidR="00F71CBA" w:rsidRPr="001F08A5">
        <w:rPr>
          <w:rFonts w:ascii="仿宋_GB2312" w:eastAsia="仿宋_GB2312" w:hAnsiTheme="minorEastAsia" w:hint="eastAsia"/>
          <w:sz w:val="30"/>
          <w:szCs w:val="30"/>
        </w:rPr>
        <w:t>。</w:t>
      </w:r>
    </w:p>
    <w:p w:rsidR="00F71CBA" w:rsidRPr="001F08A5" w:rsidRDefault="00F71CBA" w:rsidP="001F08A5">
      <w:pPr>
        <w:spacing w:line="460" w:lineRule="exact"/>
        <w:ind w:firstLine="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五、比赛时间</w:t>
      </w:r>
    </w:p>
    <w:p w:rsidR="00F71CBA" w:rsidRPr="001F08A5" w:rsidRDefault="00F71CBA"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2015年5月—</w:t>
      </w:r>
      <w:r w:rsidR="00850BC8" w:rsidRPr="001F08A5">
        <w:rPr>
          <w:rFonts w:ascii="仿宋_GB2312" w:eastAsia="仿宋_GB2312" w:hAnsiTheme="minorEastAsia" w:hint="eastAsia"/>
          <w:sz w:val="30"/>
          <w:szCs w:val="30"/>
        </w:rPr>
        <w:t>6月。其中，微信、微言、微小说截止日期为5月30日；微视频截止日期为6月20日。</w:t>
      </w:r>
      <w:r w:rsidRPr="001F08A5">
        <w:rPr>
          <w:rFonts w:ascii="仿宋_GB2312" w:eastAsia="仿宋_GB2312" w:hAnsiTheme="minorEastAsia" w:hint="eastAsia"/>
          <w:sz w:val="30"/>
          <w:szCs w:val="30"/>
        </w:rPr>
        <w:t>每个组别作品数量不限</w:t>
      </w:r>
      <w:r w:rsidR="00850BC8" w:rsidRPr="001F08A5">
        <w:rPr>
          <w:rFonts w:ascii="仿宋_GB2312" w:eastAsia="仿宋_GB2312" w:hAnsiTheme="minorEastAsia" w:hint="eastAsia"/>
          <w:sz w:val="30"/>
          <w:szCs w:val="30"/>
        </w:rPr>
        <w:t>。</w:t>
      </w:r>
    </w:p>
    <w:p w:rsidR="00F71CBA" w:rsidRPr="001F08A5" w:rsidRDefault="00F71CBA" w:rsidP="001F08A5">
      <w:pPr>
        <w:spacing w:line="460" w:lineRule="exact"/>
        <w:ind w:firstLine="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六、作品内容及形式要求</w:t>
      </w:r>
    </w:p>
    <w:p w:rsidR="00F71CBA" w:rsidRPr="001F08A5" w:rsidRDefault="00F71CBA" w:rsidP="001F08A5">
      <w:pPr>
        <w:spacing w:line="460" w:lineRule="exact"/>
        <w:ind w:firstLine="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（一）内容要求</w:t>
      </w:r>
    </w:p>
    <w:p w:rsidR="00F71CBA" w:rsidRPr="001F08A5" w:rsidRDefault="00F71CBA"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lastRenderedPageBreak/>
        <w:t>1</w:t>
      </w:r>
      <w:r w:rsidR="00C708A8" w:rsidRPr="001F08A5">
        <w:rPr>
          <w:rFonts w:ascii="仿宋_GB2312" w:eastAsia="仿宋_GB2312" w:hAnsiTheme="minorEastAsia" w:hint="eastAsia"/>
          <w:sz w:val="30"/>
          <w:szCs w:val="30"/>
        </w:rPr>
        <w:t>．</w:t>
      </w:r>
      <w:r w:rsidRPr="001F08A5">
        <w:rPr>
          <w:rFonts w:ascii="仿宋_GB2312" w:eastAsia="仿宋_GB2312" w:hAnsiTheme="minorEastAsia" w:hint="eastAsia"/>
          <w:sz w:val="30"/>
          <w:szCs w:val="30"/>
        </w:rPr>
        <w:t>作品内容紧扣活动主题，围绕禁毒</w:t>
      </w:r>
      <w:r w:rsidR="00A36D17" w:rsidRPr="001F08A5">
        <w:rPr>
          <w:rFonts w:ascii="仿宋_GB2312" w:eastAsia="仿宋_GB2312" w:hAnsiTheme="minorEastAsia" w:hint="eastAsia"/>
          <w:sz w:val="30"/>
          <w:szCs w:val="30"/>
        </w:rPr>
        <w:t>和</w:t>
      </w:r>
      <w:r w:rsidRPr="001F08A5">
        <w:rPr>
          <w:rFonts w:ascii="仿宋_GB2312" w:eastAsia="仿宋_GB2312" w:hAnsiTheme="minorEastAsia" w:hint="eastAsia"/>
          <w:sz w:val="30"/>
          <w:szCs w:val="30"/>
        </w:rPr>
        <w:t>预防艾滋病开展。可以</w:t>
      </w:r>
      <w:r w:rsidR="00A36D17" w:rsidRPr="001F08A5">
        <w:rPr>
          <w:rFonts w:ascii="仿宋_GB2312" w:eastAsia="仿宋_GB2312" w:hAnsiTheme="minorEastAsia" w:hint="eastAsia"/>
          <w:sz w:val="30"/>
          <w:szCs w:val="30"/>
        </w:rPr>
        <w:t>反映</w:t>
      </w:r>
      <w:r w:rsidRPr="001F08A5">
        <w:rPr>
          <w:rFonts w:ascii="仿宋_GB2312" w:eastAsia="仿宋_GB2312" w:hAnsiTheme="minorEastAsia" w:hint="eastAsia"/>
          <w:sz w:val="30"/>
          <w:szCs w:val="30"/>
        </w:rPr>
        <w:t>毒品对个人、家庭和社会的危害，尤其是近年来迅速蔓延的冰毒等新型毒品的危害，党和政府</w:t>
      </w:r>
      <w:r w:rsidR="00EA799F" w:rsidRPr="001F08A5">
        <w:rPr>
          <w:rFonts w:ascii="仿宋_GB2312" w:eastAsia="仿宋_GB2312" w:hAnsiTheme="minorEastAsia" w:hint="eastAsia"/>
          <w:sz w:val="30"/>
          <w:szCs w:val="30"/>
        </w:rPr>
        <w:t>治理毒品问题的成效、战果，禁绝毒品的决心和举措等；也可以体现对毒品、艾滋病的认识及相关发展情况等；还可以围绕青年学生如何提高自我保护的意识和能力，坚决抵制毒品和艾滋病等进行创作。</w:t>
      </w:r>
    </w:p>
    <w:p w:rsidR="00EA799F" w:rsidRPr="001F08A5" w:rsidRDefault="00EA799F"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2</w:t>
      </w:r>
      <w:r w:rsidR="00C708A8" w:rsidRPr="001F08A5">
        <w:rPr>
          <w:rFonts w:ascii="仿宋_GB2312" w:eastAsia="仿宋_GB2312" w:hAnsiTheme="minorEastAsia" w:hint="eastAsia"/>
          <w:sz w:val="30"/>
          <w:szCs w:val="30"/>
        </w:rPr>
        <w:t>．</w:t>
      </w:r>
      <w:r w:rsidRPr="001F08A5">
        <w:rPr>
          <w:rFonts w:ascii="仿宋_GB2312" w:eastAsia="仿宋_GB2312" w:hAnsiTheme="minorEastAsia" w:hint="eastAsia"/>
          <w:sz w:val="30"/>
          <w:szCs w:val="30"/>
        </w:rPr>
        <w:t>要求主题突出、内容丰富</w:t>
      </w:r>
      <w:r w:rsidR="00A36D17" w:rsidRPr="001F08A5">
        <w:rPr>
          <w:rFonts w:ascii="仿宋_GB2312" w:eastAsia="仿宋_GB2312" w:hAnsiTheme="minorEastAsia" w:hint="eastAsia"/>
          <w:sz w:val="30"/>
          <w:szCs w:val="30"/>
        </w:rPr>
        <w:t>、</w:t>
      </w:r>
      <w:r w:rsidRPr="001F08A5">
        <w:rPr>
          <w:rFonts w:ascii="仿宋_GB2312" w:eastAsia="仿宋_GB2312" w:hAnsiTheme="minorEastAsia" w:hint="eastAsia"/>
          <w:sz w:val="30"/>
          <w:szCs w:val="30"/>
        </w:rPr>
        <w:t>形式多样、表达准确，具有鲜明的宣传</w:t>
      </w:r>
      <w:r w:rsidR="00A36D17" w:rsidRPr="001F08A5">
        <w:rPr>
          <w:rFonts w:ascii="仿宋_GB2312" w:eastAsia="仿宋_GB2312" w:hAnsiTheme="minorEastAsia" w:hint="eastAsia"/>
          <w:sz w:val="30"/>
          <w:szCs w:val="30"/>
        </w:rPr>
        <w:t>意义</w:t>
      </w:r>
      <w:r w:rsidRPr="001F08A5">
        <w:rPr>
          <w:rFonts w:ascii="仿宋_GB2312" w:eastAsia="仿宋_GB2312" w:hAnsiTheme="minorEastAsia" w:hint="eastAsia"/>
          <w:sz w:val="30"/>
          <w:szCs w:val="30"/>
        </w:rPr>
        <w:t>；构思独特，设计合理，有创新意识；版面生动活泼，图文比例</w:t>
      </w:r>
      <w:r w:rsidR="003E5E95" w:rsidRPr="001F08A5">
        <w:rPr>
          <w:rFonts w:ascii="仿宋_GB2312" w:eastAsia="仿宋_GB2312" w:hAnsiTheme="minorEastAsia" w:hint="eastAsia"/>
          <w:sz w:val="30"/>
          <w:szCs w:val="30"/>
        </w:rPr>
        <w:t>安排合理，色彩搭配协调。</w:t>
      </w:r>
    </w:p>
    <w:p w:rsidR="003E5E95" w:rsidRPr="001F08A5" w:rsidRDefault="003E5E95"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3</w:t>
      </w:r>
      <w:r w:rsidR="00C708A8" w:rsidRPr="001F08A5">
        <w:rPr>
          <w:rFonts w:ascii="仿宋_GB2312" w:eastAsia="仿宋_GB2312" w:hAnsiTheme="minorEastAsia" w:hint="eastAsia"/>
          <w:sz w:val="30"/>
          <w:szCs w:val="30"/>
        </w:rPr>
        <w:t>．</w:t>
      </w:r>
      <w:r w:rsidRPr="001F08A5">
        <w:rPr>
          <w:rFonts w:ascii="仿宋_GB2312" w:eastAsia="仿宋_GB2312" w:hAnsiTheme="minorEastAsia" w:hint="eastAsia"/>
          <w:sz w:val="30"/>
          <w:szCs w:val="30"/>
        </w:rPr>
        <w:t>忌用恐吓式、威胁式的方式进行宣传教育。</w:t>
      </w:r>
    </w:p>
    <w:p w:rsidR="003E5E95" w:rsidRPr="001F08A5" w:rsidRDefault="003E5E95" w:rsidP="001F08A5">
      <w:pPr>
        <w:spacing w:line="460" w:lineRule="exact"/>
        <w:ind w:firstLine="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（二）作品形式要求</w:t>
      </w:r>
    </w:p>
    <w:p w:rsidR="003E5E95" w:rsidRPr="001F08A5" w:rsidRDefault="003E5E95"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参赛作品</w:t>
      </w:r>
      <w:r w:rsidR="00A36D17" w:rsidRPr="001F08A5">
        <w:rPr>
          <w:rFonts w:ascii="仿宋_GB2312" w:eastAsia="仿宋_GB2312" w:hAnsiTheme="minorEastAsia" w:hint="eastAsia"/>
          <w:sz w:val="30"/>
          <w:szCs w:val="30"/>
        </w:rPr>
        <w:t>以</w:t>
      </w:r>
      <w:r w:rsidRPr="001F08A5">
        <w:rPr>
          <w:rFonts w:ascii="仿宋_GB2312" w:eastAsia="仿宋_GB2312" w:hAnsiTheme="minorEastAsia" w:hint="eastAsia"/>
          <w:sz w:val="30"/>
          <w:szCs w:val="30"/>
        </w:rPr>
        <w:t>微信、微言</w:t>
      </w:r>
      <w:r w:rsidR="00A36D17" w:rsidRPr="001F08A5">
        <w:rPr>
          <w:rFonts w:ascii="仿宋_GB2312" w:eastAsia="仿宋_GB2312" w:hAnsiTheme="minorEastAsia" w:hint="eastAsia"/>
          <w:sz w:val="30"/>
          <w:szCs w:val="30"/>
        </w:rPr>
        <w:t>、</w:t>
      </w:r>
      <w:r w:rsidRPr="001F08A5">
        <w:rPr>
          <w:rFonts w:ascii="仿宋_GB2312" w:eastAsia="仿宋_GB2312" w:hAnsiTheme="minorEastAsia" w:hint="eastAsia"/>
          <w:sz w:val="30"/>
          <w:szCs w:val="30"/>
        </w:rPr>
        <w:t>微小说</w:t>
      </w:r>
      <w:r w:rsidR="00A36D17" w:rsidRPr="001F08A5">
        <w:rPr>
          <w:rFonts w:ascii="仿宋_GB2312" w:eastAsia="仿宋_GB2312" w:hAnsiTheme="minorEastAsia" w:hint="eastAsia"/>
          <w:sz w:val="30"/>
          <w:szCs w:val="30"/>
        </w:rPr>
        <w:t>、微视频的</w:t>
      </w:r>
      <w:r w:rsidRPr="001F08A5">
        <w:rPr>
          <w:rFonts w:ascii="仿宋_GB2312" w:eastAsia="仿宋_GB2312" w:hAnsiTheme="minorEastAsia" w:hint="eastAsia"/>
          <w:sz w:val="30"/>
          <w:szCs w:val="30"/>
        </w:rPr>
        <w:t>形式呈现，具体要求如下：</w:t>
      </w:r>
    </w:p>
    <w:p w:rsidR="003E5E95" w:rsidRPr="001F08A5" w:rsidRDefault="00C708A8" w:rsidP="001F08A5">
      <w:pPr>
        <w:spacing w:line="460" w:lineRule="exact"/>
        <w:ind w:left="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1.</w:t>
      </w:r>
      <w:r w:rsidR="003E5E95" w:rsidRPr="001F08A5">
        <w:rPr>
          <w:rFonts w:ascii="仿宋_GB2312" w:eastAsia="仿宋_GB2312" w:hAnsiTheme="minorEastAsia" w:hint="eastAsia"/>
          <w:b/>
          <w:sz w:val="30"/>
          <w:szCs w:val="30"/>
        </w:rPr>
        <w:t>微</w:t>
      </w:r>
      <w:r w:rsidR="00A93090" w:rsidRPr="001F08A5">
        <w:rPr>
          <w:rFonts w:ascii="仿宋_GB2312" w:eastAsia="仿宋_GB2312" w:hAnsiTheme="minorEastAsia" w:hint="eastAsia"/>
          <w:b/>
          <w:sz w:val="30"/>
          <w:szCs w:val="30"/>
        </w:rPr>
        <w:t>信</w:t>
      </w:r>
      <w:r w:rsidR="003E5E95" w:rsidRPr="001F08A5">
        <w:rPr>
          <w:rFonts w:ascii="仿宋_GB2312" w:eastAsia="仿宋_GB2312" w:hAnsiTheme="minorEastAsia" w:hint="eastAsia"/>
          <w:b/>
          <w:sz w:val="30"/>
          <w:szCs w:val="30"/>
        </w:rPr>
        <w:t>组：</w:t>
      </w:r>
    </w:p>
    <w:p w:rsidR="003E5E95" w:rsidRPr="001F08A5" w:rsidRDefault="00C708A8"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（1）</w:t>
      </w:r>
      <w:r w:rsidR="003E5E95" w:rsidRPr="001F08A5">
        <w:rPr>
          <w:rFonts w:ascii="仿宋_GB2312" w:eastAsia="仿宋_GB2312" w:hAnsiTheme="minorEastAsia" w:hint="eastAsia"/>
          <w:sz w:val="30"/>
          <w:szCs w:val="30"/>
        </w:rPr>
        <w:t>字数要求在150字以内，插入图片不超过6幅；插入视频请使用mp4</w:t>
      </w:r>
      <w:r w:rsidR="00A16E91" w:rsidRPr="001F08A5">
        <w:rPr>
          <w:rFonts w:ascii="仿宋_GB2312" w:eastAsia="仿宋_GB2312" w:hAnsiTheme="minorEastAsia" w:hint="eastAsia"/>
          <w:sz w:val="30"/>
          <w:szCs w:val="30"/>
        </w:rPr>
        <w:t>或flv格式，时间不超过40秒；插入音乐使用mp3格式，时间不超过30秒。</w:t>
      </w:r>
    </w:p>
    <w:p w:rsidR="00A16E91" w:rsidRPr="001F08A5" w:rsidRDefault="00C708A8"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（2）</w:t>
      </w:r>
      <w:r w:rsidR="00A16E91" w:rsidRPr="001F08A5">
        <w:rPr>
          <w:rFonts w:ascii="仿宋_GB2312" w:eastAsia="仿宋_GB2312" w:hAnsiTheme="minorEastAsia" w:hint="eastAsia"/>
          <w:sz w:val="30"/>
          <w:szCs w:val="30"/>
        </w:rPr>
        <w:t>参赛作品统一使用word软件排版，题目要求黑体、四号；正文：宋体、小四号、1.5倍行距。</w:t>
      </w:r>
    </w:p>
    <w:p w:rsidR="00A16E91" w:rsidRPr="001F08A5" w:rsidRDefault="00C708A8"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（3）</w:t>
      </w:r>
      <w:r w:rsidR="00A16E91" w:rsidRPr="001F08A5">
        <w:rPr>
          <w:rFonts w:ascii="仿宋_GB2312" w:eastAsia="仿宋_GB2312" w:hAnsiTheme="minorEastAsia" w:hint="eastAsia"/>
          <w:sz w:val="30"/>
          <w:szCs w:val="30"/>
        </w:rPr>
        <w:t>保存时名称命名为“微信题目·学院（社团）·姓名”，报送时压缩包与邮件名均为“</w:t>
      </w:r>
      <w:r w:rsidR="00123491" w:rsidRPr="001F08A5">
        <w:rPr>
          <w:rFonts w:ascii="仿宋_GB2312" w:eastAsia="仿宋_GB2312" w:hAnsiTheme="minorEastAsia" w:hint="eastAsia"/>
          <w:sz w:val="30"/>
          <w:szCs w:val="30"/>
        </w:rPr>
        <w:t>微信</w:t>
      </w:r>
      <w:r w:rsidR="00A16E91" w:rsidRPr="001F08A5">
        <w:rPr>
          <w:rFonts w:ascii="仿宋_GB2312" w:eastAsia="仿宋_GB2312" w:hAnsiTheme="minorEastAsia" w:hint="eastAsia"/>
          <w:sz w:val="30"/>
          <w:szCs w:val="30"/>
        </w:rPr>
        <w:t>组·学院（社团）”。</w:t>
      </w:r>
    </w:p>
    <w:p w:rsidR="00A16E91" w:rsidRPr="001F08A5" w:rsidRDefault="00C708A8" w:rsidP="001F08A5">
      <w:pPr>
        <w:spacing w:line="460" w:lineRule="exact"/>
        <w:ind w:left="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2.</w:t>
      </w:r>
      <w:r w:rsidR="00A16E91" w:rsidRPr="001F08A5">
        <w:rPr>
          <w:rFonts w:ascii="仿宋_GB2312" w:eastAsia="仿宋_GB2312" w:hAnsiTheme="minorEastAsia" w:hint="eastAsia"/>
          <w:b/>
          <w:sz w:val="30"/>
          <w:szCs w:val="30"/>
        </w:rPr>
        <w:t>微言组：</w:t>
      </w:r>
    </w:p>
    <w:p w:rsidR="00A16E91" w:rsidRPr="001F08A5" w:rsidRDefault="00C708A8"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（1）</w:t>
      </w:r>
      <w:r w:rsidR="00A16E91" w:rsidRPr="001F08A5">
        <w:rPr>
          <w:rFonts w:ascii="仿宋_GB2312" w:eastAsia="仿宋_GB2312" w:hAnsiTheme="minorEastAsia" w:hint="eastAsia"/>
          <w:sz w:val="30"/>
          <w:szCs w:val="30"/>
        </w:rPr>
        <w:t>字数要求在50字以内。</w:t>
      </w:r>
    </w:p>
    <w:p w:rsidR="00A16E91" w:rsidRPr="001F08A5" w:rsidRDefault="00C708A8"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（2）</w:t>
      </w:r>
      <w:r w:rsidR="00A16E91" w:rsidRPr="001F08A5">
        <w:rPr>
          <w:rFonts w:ascii="仿宋_GB2312" w:eastAsia="仿宋_GB2312" w:hAnsiTheme="minorEastAsia" w:hint="eastAsia"/>
          <w:sz w:val="30"/>
          <w:szCs w:val="30"/>
        </w:rPr>
        <w:t>参赛作品统一使用word软件排版，正文：宋体、小四号、1.5倍行距。</w:t>
      </w:r>
    </w:p>
    <w:p w:rsidR="00A16E91" w:rsidRPr="001F08A5" w:rsidRDefault="00C708A8"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（3）</w:t>
      </w:r>
      <w:r w:rsidR="00A16E91" w:rsidRPr="001F08A5">
        <w:rPr>
          <w:rFonts w:ascii="仿宋_GB2312" w:eastAsia="仿宋_GB2312" w:hAnsiTheme="minorEastAsia" w:hint="eastAsia"/>
          <w:sz w:val="30"/>
          <w:szCs w:val="30"/>
        </w:rPr>
        <w:t>保存时名称命名为“微言题目·学院（社团）·姓名”，报送时压缩包与邮件名均为“微言组·学院（社团）”。</w:t>
      </w:r>
    </w:p>
    <w:p w:rsidR="00A16E91" w:rsidRPr="001F08A5" w:rsidRDefault="00C708A8" w:rsidP="001F08A5">
      <w:pPr>
        <w:spacing w:line="460" w:lineRule="exact"/>
        <w:ind w:firstLine="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3.</w:t>
      </w:r>
      <w:r w:rsidR="00123491" w:rsidRPr="001F08A5">
        <w:rPr>
          <w:rFonts w:ascii="仿宋_GB2312" w:eastAsia="仿宋_GB2312" w:hAnsiTheme="minorEastAsia" w:hint="eastAsia"/>
          <w:b/>
          <w:sz w:val="30"/>
          <w:szCs w:val="30"/>
        </w:rPr>
        <w:t>微小说组：</w:t>
      </w:r>
    </w:p>
    <w:p w:rsidR="00123491" w:rsidRPr="001F08A5" w:rsidRDefault="00C708A8"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（1）</w:t>
      </w:r>
      <w:r w:rsidR="00123491" w:rsidRPr="001F08A5">
        <w:rPr>
          <w:rFonts w:ascii="仿宋_GB2312" w:eastAsia="仿宋_GB2312" w:hAnsiTheme="minorEastAsia" w:hint="eastAsia"/>
          <w:sz w:val="30"/>
          <w:szCs w:val="30"/>
        </w:rPr>
        <w:t>题目自拟，字数要求在200字以内。</w:t>
      </w:r>
    </w:p>
    <w:p w:rsidR="00123491" w:rsidRPr="001F08A5" w:rsidRDefault="00C708A8"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（2）</w:t>
      </w:r>
      <w:r w:rsidR="00123491" w:rsidRPr="001F08A5">
        <w:rPr>
          <w:rFonts w:ascii="仿宋_GB2312" w:eastAsia="仿宋_GB2312" w:hAnsiTheme="minorEastAsia" w:hint="eastAsia"/>
          <w:sz w:val="30"/>
          <w:szCs w:val="30"/>
        </w:rPr>
        <w:t>作品统一使用word软件排版，题目要求黑体、四号；</w:t>
      </w:r>
      <w:r w:rsidR="00123491" w:rsidRPr="001F08A5">
        <w:rPr>
          <w:rFonts w:ascii="仿宋_GB2312" w:eastAsia="仿宋_GB2312" w:hAnsiTheme="minorEastAsia" w:hint="eastAsia"/>
          <w:sz w:val="30"/>
          <w:szCs w:val="30"/>
        </w:rPr>
        <w:lastRenderedPageBreak/>
        <w:t>正文：宋体、小四号、1.5倍行距。</w:t>
      </w:r>
    </w:p>
    <w:p w:rsidR="00A93090" w:rsidRPr="001F08A5" w:rsidRDefault="00A93090" w:rsidP="001F08A5">
      <w:pPr>
        <w:spacing w:line="460" w:lineRule="exact"/>
        <w:ind w:firstLine="420"/>
        <w:rPr>
          <w:rFonts w:ascii="仿宋_GB2312" w:eastAsia="仿宋_GB2312" w:hAnsiTheme="minorEastAsia" w:hint="eastAsia"/>
          <w:sz w:val="30"/>
          <w:szCs w:val="30"/>
        </w:rPr>
      </w:pPr>
      <w:r w:rsidRPr="001F08A5">
        <w:rPr>
          <w:rFonts w:ascii="仿宋_GB2312" w:eastAsia="仿宋_GB2312" w:hAnsiTheme="minorEastAsia" w:hint="eastAsia"/>
          <w:sz w:val="30"/>
          <w:szCs w:val="30"/>
        </w:rPr>
        <w:t>（3）</w:t>
      </w:r>
      <w:r w:rsidR="00123491" w:rsidRPr="001F08A5">
        <w:rPr>
          <w:rFonts w:ascii="仿宋_GB2312" w:eastAsia="仿宋_GB2312" w:hAnsiTheme="minorEastAsia" w:hint="eastAsia"/>
          <w:sz w:val="30"/>
          <w:szCs w:val="30"/>
        </w:rPr>
        <w:t>保存时名称命名为“微小说题目·学院（社团）·姓名”，报送时压缩包与邮件名均为“微小说组·学院（社团）”。</w:t>
      </w:r>
    </w:p>
    <w:p w:rsidR="00A93090" w:rsidRPr="001F08A5" w:rsidRDefault="00C708A8" w:rsidP="001F08A5">
      <w:pPr>
        <w:spacing w:line="460" w:lineRule="exact"/>
        <w:ind w:left="420"/>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4.</w:t>
      </w:r>
      <w:r w:rsidR="00A93090" w:rsidRPr="001F08A5">
        <w:rPr>
          <w:rFonts w:ascii="仿宋_GB2312" w:eastAsia="仿宋_GB2312" w:hAnsiTheme="minorEastAsia" w:hint="eastAsia"/>
          <w:b/>
          <w:sz w:val="30"/>
          <w:szCs w:val="30"/>
        </w:rPr>
        <w:t>微视频组：</w:t>
      </w:r>
    </w:p>
    <w:p w:rsidR="00A93090" w:rsidRPr="001F08A5" w:rsidRDefault="00C708A8" w:rsidP="001F08A5">
      <w:pPr>
        <w:spacing w:line="460" w:lineRule="exact"/>
        <w:ind w:firstLineChars="200" w:firstLine="600"/>
        <w:rPr>
          <w:rFonts w:ascii="仿宋_GB2312" w:eastAsia="仿宋_GB2312" w:hAnsiTheme="minorEastAsia" w:hint="eastAsia"/>
          <w:sz w:val="30"/>
          <w:szCs w:val="30"/>
        </w:rPr>
      </w:pPr>
      <w:r w:rsidRPr="001F08A5">
        <w:rPr>
          <w:rFonts w:ascii="仿宋_GB2312" w:eastAsia="仿宋_GB2312" w:hAnsiTheme="minorEastAsia" w:hint="eastAsia"/>
          <w:sz w:val="30"/>
          <w:szCs w:val="30"/>
        </w:rPr>
        <w:t>（1）</w:t>
      </w:r>
      <w:r w:rsidR="00A93090" w:rsidRPr="001F08A5">
        <w:rPr>
          <w:rFonts w:ascii="仿宋_GB2312" w:eastAsia="仿宋_GB2312" w:hAnsiTheme="minorEastAsia" w:hint="eastAsia"/>
          <w:sz w:val="30"/>
          <w:szCs w:val="30"/>
        </w:rPr>
        <w:t>时间要求在15分钟以内，视频请使用mp4或flv格式。</w:t>
      </w:r>
    </w:p>
    <w:p w:rsidR="00A36D17" w:rsidRPr="001F08A5" w:rsidRDefault="00A36D17" w:rsidP="001F08A5">
      <w:pPr>
        <w:spacing w:line="460" w:lineRule="exact"/>
        <w:ind w:firstLineChars="200" w:firstLine="600"/>
        <w:rPr>
          <w:rFonts w:ascii="仿宋_GB2312" w:eastAsia="仿宋_GB2312" w:hAnsiTheme="minorEastAsia" w:hint="eastAsia"/>
          <w:sz w:val="30"/>
          <w:szCs w:val="30"/>
        </w:rPr>
      </w:pPr>
      <w:r w:rsidRPr="001F08A5">
        <w:rPr>
          <w:rFonts w:ascii="仿宋_GB2312" w:eastAsia="仿宋_GB2312" w:hAnsiTheme="minorEastAsia" w:hint="eastAsia"/>
          <w:sz w:val="30"/>
          <w:szCs w:val="30"/>
        </w:rPr>
        <w:t>（2）微视频题材可以是公益广告、纪实片、剧情片等。</w:t>
      </w:r>
    </w:p>
    <w:p w:rsidR="00A93090" w:rsidRPr="001F08A5" w:rsidRDefault="00C708A8" w:rsidP="001F08A5">
      <w:pPr>
        <w:spacing w:line="460" w:lineRule="exact"/>
        <w:ind w:firstLineChars="200" w:firstLine="600"/>
        <w:rPr>
          <w:rFonts w:ascii="仿宋_GB2312" w:eastAsia="仿宋_GB2312" w:hAnsiTheme="minorEastAsia" w:hint="eastAsia"/>
          <w:sz w:val="30"/>
          <w:szCs w:val="30"/>
        </w:rPr>
      </w:pPr>
      <w:r w:rsidRPr="001F08A5">
        <w:rPr>
          <w:rFonts w:ascii="仿宋_GB2312" w:eastAsia="仿宋_GB2312" w:hAnsiTheme="minorEastAsia" w:hint="eastAsia"/>
          <w:sz w:val="30"/>
          <w:szCs w:val="30"/>
        </w:rPr>
        <w:t>（</w:t>
      </w:r>
      <w:r w:rsidR="001F08A5">
        <w:rPr>
          <w:rFonts w:ascii="仿宋_GB2312" w:eastAsia="仿宋_GB2312" w:hAnsiTheme="minorEastAsia" w:hint="eastAsia"/>
          <w:sz w:val="30"/>
          <w:szCs w:val="30"/>
        </w:rPr>
        <w:t>3</w:t>
      </w:r>
      <w:r w:rsidRPr="001F08A5">
        <w:rPr>
          <w:rFonts w:ascii="仿宋_GB2312" w:eastAsia="仿宋_GB2312" w:hAnsiTheme="minorEastAsia" w:hint="eastAsia"/>
          <w:sz w:val="30"/>
          <w:szCs w:val="30"/>
        </w:rPr>
        <w:t>）</w:t>
      </w:r>
      <w:r w:rsidR="00A93090" w:rsidRPr="001F08A5">
        <w:rPr>
          <w:rFonts w:ascii="仿宋_GB2312" w:eastAsia="仿宋_GB2312" w:hAnsiTheme="minorEastAsia" w:hint="eastAsia"/>
          <w:sz w:val="30"/>
          <w:szCs w:val="30"/>
        </w:rPr>
        <w:t>保存时名称命名为“微视频题目·学院（社团）·姓名”，报送时压缩包与邮件名均为“微视频组·学院（社团）”。</w:t>
      </w:r>
    </w:p>
    <w:p w:rsidR="00123491" w:rsidRPr="001F08A5" w:rsidRDefault="00DB3819" w:rsidP="001F08A5">
      <w:pPr>
        <w:spacing w:line="460" w:lineRule="exact"/>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 xml:space="preserve">    （三）其他要求</w:t>
      </w:r>
    </w:p>
    <w:p w:rsidR="00123491" w:rsidRPr="001F08A5" w:rsidRDefault="00C708A8" w:rsidP="001F08A5">
      <w:pPr>
        <w:spacing w:line="460" w:lineRule="exact"/>
        <w:ind w:firstLineChars="200" w:firstLine="600"/>
        <w:rPr>
          <w:rFonts w:ascii="仿宋_GB2312" w:eastAsia="仿宋_GB2312" w:hAnsiTheme="minorEastAsia" w:hint="eastAsia"/>
          <w:sz w:val="30"/>
          <w:szCs w:val="30"/>
        </w:rPr>
      </w:pPr>
      <w:r w:rsidRPr="001F08A5">
        <w:rPr>
          <w:rFonts w:ascii="仿宋_GB2312" w:eastAsia="仿宋_GB2312" w:hAnsiTheme="minorEastAsia" w:hint="eastAsia"/>
          <w:sz w:val="30"/>
          <w:szCs w:val="30"/>
        </w:rPr>
        <w:t>1.</w:t>
      </w:r>
      <w:r w:rsidR="00123491" w:rsidRPr="001F08A5">
        <w:rPr>
          <w:rFonts w:ascii="仿宋_GB2312" w:eastAsia="仿宋_GB2312" w:hAnsiTheme="minorEastAsia" w:hint="eastAsia"/>
          <w:sz w:val="30"/>
          <w:szCs w:val="30"/>
        </w:rPr>
        <w:t>所有参赛作品须在结尾处注明作者姓名、学院（社团）、辅导教师（姓名）、联系电话等信息。</w:t>
      </w:r>
    </w:p>
    <w:p w:rsidR="00123491" w:rsidRPr="001F08A5" w:rsidRDefault="00C708A8" w:rsidP="001F08A5">
      <w:pPr>
        <w:spacing w:line="460" w:lineRule="exact"/>
        <w:ind w:firstLineChars="200" w:firstLine="600"/>
        <w:rPr>
          <w:rFonts w:ascii="仿宋_GB2312" w:eastAsia="仿宋_GB2312" w:hAnsiTheme="minorEastAsia" w:hint="eastAsia"/>
          <w:sz w:val="30"/>
          <w:szCs w:val="30"/>
        </w:rPr>
      </w:pPr>
      <w:r w:rsidRPr="001F08A5">
        <w:rPr>
          <w:rFonts w:ascii="仿宋_GB2312" w:eastAsia="仿宋_GB2312" w:hAnsiTheme="minorEastAsia" w:hint="eastAsia"/>
          <w:sz w:val="30"/>
          <w:szCs w:val="30"/>
        </w:rPr>
        <w:t>2.</w:t>
      </w:r>
      <w:r w:rsidR="00123491" w:rsidRPr="001F08A5">
        <w:rPr>
          <w:rFonts w:ascii="仿宋_GB2312" w:eastAsia="仿宋_GB2312" w:hAnsiTheme="minorEastAsia" w:hint="eastAsia"/>
          <w:sz w:val="30"/>
          <w:szCs w:val="30"/>
        </w:rPr>
        <w:t>参赛作品须为学生本人原创，</w:t>
      </w:r>
      <w:r w:rsidR="00DB3819" w:rsidRPr="001F08A5">
        <w:rPr>
          <w:rFonts w:ascii="仿宋_GB2312" w:eastAsia="仿宋_GB2312" w:hAnsiTheme="minorEastAsia" w:hint="eastAsia"/>
          <w:sz w:val="30"/>
          <w:szCs w:val="30"/>
        </w:rPr>
        <w:t>未经任何公开形式发表。</w:t>
      </w:r>
      <w:r w:rsidR="00123491" w:rsidRPr="001F08A5">
        <w:rPr>
          <w:rFonts w:ascii="仿宋_GB2312" w:eastAsia="仿宋_GB2312" w:hAnsiTheme="minorEastAsia" w:hint="eastAsia"/>
          <w:sz w:val="30"/>
          <w:szCs w:val="30"/>
        </w:rPr>
        <w:t>一经发现作品抄袭，取消参</w:t>
      </w:r>
      <w:r w:rsidR="00DB3819" w:rsidRPr="001F08A5">
        <w:rPr>
          <w:rFonts w:ascii="仿宋_GB2312" w:eastAsia="仿宋_GB2312" w:hAnsiTheme="minorEastAsia" w:hint="eastAsia"/>
          <w:sz w:val="30"/>
          <w:szCs w:val="30"/>
        </w:rPr>
        <w:t>评</w:t>
      </w:r>
      <w:r w:rsidR="00123491" w:rsidRPr="001F08A5">
        <w:rPr>
          <w:rFonts w:ascii="仿宋_GB2312" w:eastAsia="仿宋_GB2312" w:hAnsiTheme="minorEastAsia" w:hint="eastAsia"/>
          <w:sz w:val="30"/>
          <w:szCs w:val="30"/>
        </w:rPr>
        <w:t>资格。</w:t>
      </w:r>
    </w:p>
    <w:p w:rsidR="008D3EC7" w:rsidRPr="001F08A5" w:rsidRDefault="008D3EC7" w:rsidP="001F08A5">
      <w:pPr>
        <w:pStyle w:val="a5"/>
        <w:spacing w:line="460" w:lineRule="exact"/>
        <w:ind w:left="780" w:firstLineChars="0" w:firstLine="0"/>
        <w:rPr>
          <w:rFonts w:ascii="仿宋_GB2312" w:eastAsia="仿宋_GB2312" w:hAnsiTheme="minorEastAsia" w:hint="eastAsia"/>
          <w:sz w:val="30"/>
          <w:szCs w:val="30"/>
        </w:rPr>
      </w:pPr>
      <w:r w:rsidRPr="001F08A5">
        <w:rPr>
          <w:rFonts w:ascii="仿宋_GB2312" w:eastAsia="仿宋_GB2312" w:hAnsiTheme="minorEastAsia" w:hint="eastAsia"/>
          <w:sz w:val="30"/>
          <w:szCs w:val="30"/>
        </w:rPr>
        <w:t>联系人：</w:t>
      </w:r>
      <w:r w:rsidR="00DB3819" w:rsidRPr="001F08A5">
        <w:rPr>
          <w:rFonts w:ascii="仿宋_GB2312" w:eastAsia="仿宋_GB2312" w:hAnsiTheme="minorEastAsia" w:hint="eastAsia"/>
          <w:sz w:val="30"/>
          <w:szCs w:val="30"/>
        </w:rPr>
        <w:t>李新然</w:t>
      </w:r>
    </w:p>
    <w:p w:rsidR="008D3EC7" w:rsidRPr="001F08A5" w:rsidRDefault="008D3EC7" w:rsidP="001F08A5">
      <w:pPr>
        <w:pStyle w:val="a5"/>
        <w:spacing w:line="460" w:lineRule="exact"/>
        <w:ind w:left="780" w:firstLineChars="0" w:firstLine="0"/>
        <w:rPr>
          <w:rFonts w:ascii="仿宋_GB2312" w:eastAsia="仿宋_GB2312" w:hAnsiTheme="minorEastAsia" w:hint="eastAsia"/>
          <w:sz w:val="30"/>
          <w:szCs w:val="30"/>
        </w:rPr>
      </w:pPr>
      <w:r w:rsidRPr="001F08A5">
        <w:rPr>
          <w:rFonts w:ascii="仿宋_GB2312" w:eastAsia="仿宋_GB2312" w:hAnsiTheme="minorEastAsia" w:hint="eastAsia"/>
          <w:sz w:val="30"/>
          <w:szCs w:val="30"/>
        </w:rPr>
        <w:t>联系电话：</w:t>
      </w:r>
      <w:r w:rsidR="00DB3819" w:rsidRPr="001F08A5">
        <w:rPr>
          <w:rFonts w:ascii="仿宋_GB2312" w:eastAsia="仿宋_GB2312" w:hAnsiTheme="minorEastAsia" w:hint="eastAsia"/>
          <w:sz w:val="30"/>
          <w:szCs w:val="30"/>
        </w:rPr>
        <w:t>13888520533</w:t>
      </w:r>
    </w:p>
    <w:p w:rsidR="008D3EC7" w:rsidRPr="001F08A5" w:rsidRDefault="008D3EC7" w:rsidP="001F08A5">
      <w:pPr>
        <w:pStyle w:val="a5"/>
        <w:spacing w:line="460" w:lineRule="exact"/>
        <w:ind w:left="780" w:firstLineChars="0" w:firstLine="0"/>
        <w:rPr>
          <w:rFonts w:ascii="仿宋_GB2312" w:eastAsia="仿宋_GB2312" w:hAnsiTheme="minorEastAsia" w:hint="eastAsia"/>
          <w:sz w:val="30"/>
          <w:szCs w:val="30"/>
        </w:rPr>
      </w:pPr>
      <w:r w:rsidRPr="001F08A5">
        <w:rPr>
          <w:rFonts w:ascii="仿宋_GB2312" w:eastAsia="仿宋_GB2312" w:hAnsiTheme="minorEastAsia" w:hint="eastAsia"/>
          <w:sz w:val="30"/>
          <w:szCs w:val="30"/>
        </w:rPr>
        <w:t>电子邮箱：</w:t>
      </w:r>
      <w:hyperlink r:id="rId8" w:history="1">
        <w:r w:rsidR="00DB3819" w:rsidRPr="001F08A5">
          <w:rPr>
            <w:rStyle w:val="a6"/>
            <w:rFonts w:ascii="仿宋_GB2312" w:eastAsia="仿宋_GB2312" w:hAnsiTheme="minorEastAsia" w:hint="eastAsia"/>
            <w:sz w:val="30"/>
            <w:szCs w:val="30"/>
          </w:rPr>
          <w:t>lxr10@163.com</w:t>
        </w:r>
      </w:hyperlink>
    </w:p>
    <w:p w:rsidR="00DB3819" w:rsidRPr="001F08A5" w:rsidRDefault="00DB3819" w:rsidP="001F08A5">
      <w:pPr>
        <w:pStyle w:val="a5"/>
        <w:spacing w:line="460" w:lineRule="exact"/>
        <w:ind w:left="780" w:firstLineChars="0" w:firstLine="0"/>
        <w:rPr>
          <w:rFonts w:ascii="仿宋_GB2312" w:eastAsia="仿宋_GB2312" w:hAnsiTheme="minorEastAsia" w:hint="eastAsia"/>
          <w:sz w:val="30"/>
          <w:szCs w:val="30"/>
        </w:rPr>
      </w:pPr>
    </w:p>
    <w:p w:rsidR="00DB3819" w:rsidRPr="001F08A5" w:rsidRDefault="00DB3819" w:rsidP="001F08A5">
      <w:pPr>
        <w:pStyle w:val="a5"/>
        <w:spacing w:line="460" w:lineRule="exact"/>
        <w:ind w:left="780" w:firstLineChars="0" w:firstLine="0"/>
        <w:rPr>
          <w:rFonts w:ascii="仿宋_GB2312" w:eastAsia="仿宋_GB2312" w:hAnsiTheme="minorEastAsia" w:hint="eastAsia"/>
          <w:sz w:val="30"/>
          <w:szCs w:val="30"/>
        </w:rPr>
      </w:pPr>
    </w:p>
    <w:p w:rsidR="00DB3819" w:rsidRPr="001F08A5" w:rsidRDefault="00DB3819" w:rsidP="001F08A5">
      <w:pPr>
        <w:pStyle w:val="a5"/>
        <w:spacing w:line="460" w:lineRule="exact"/>
        <w:ind w:left="780" w:firstLineChars="0" w:firstLine="0"/>
        <w:rPr>
          <w:rFonts w:ascii="仿宋_GB2312" w:eastAsia="仿宋_GB2312" w:hAnsiTheme="minorEastAsia" w:hint="eastAsia"/>
          <w:sz w:val="30"/>
          <w:szCs w:val="30"/>
        </w:rPr>
      </w:pPr>
    </w:p>
    <w:p w:rsidR="001F08A5" w:rsidRDefault="00DB3819" w:rsidP="001F08A5">
      <w:pPr>
        <w:pStyle w:val="a5"/>
        <w:spacing w:line="460" w:lineRule="exact"/>
        <w:ind w:leftChars="371" w:left="779" w:firstLineChars="1100" w:firstLine="3313"/>
        <w:rPr>
          <w:rFonts w:ascii="仿宋_GB2312" w:eastAsia="仿宋_GB2312" w:hAnsiTheme="minorEastAsia" w:hint="eastAsia"/>
          <w:b/>
          <w:sz w:val="30"/>
          <w:szCs w:val="30"/>
        </w:rPr>
      </w:pPr>
      <w:r w:rsidRPr="001F08A5">
        <w:rPr>
          <w:rFonts w:ascii="仿宋_GB2312" w:eastAsia="仿宋_GB2312" w:hAnsiTheme="minorEastAsia" w:hint="eastAsia"/>
          <w:b/>
          <w:sz w:val="30"/>
          <w:szCs w:val="30"/>
        </w:rPr>
        <w:t>健康教育领导小组办公室</w:t>
      </w:r>
    </w:p>
    <w:p w:rsidR="00DB3819" w:rsidRPr="001F08A5" w:rsidRDefault="001F08A5" w:rsidP="001F08A5">
      <w:pPr>
        <w:pStyle w:val="a5"/>
        <w:spacing w:line="460" w:lineRule="exact"/>
        <w:ind w:leftChars="371" w:left="779" w:firstLineChars="1300" w:firstLine="3915"/>
        <w:rPr>
          <w:rFonts w:ascii="仿宋_GB2312" w:eastAsia="仿宋_GB2312" w:hAnsiTheme="minorEastAsia" w:hint="eastAsia"/>
          <w:b/>
          <w:sz w:val="30"/>
          <w:szCs w:val="30"/>
        </w:rPr>
      </w:pPr>
      <w:r>
        <w:rPr>
          <w:rFonts w:ascii="仿宋_GB2312" w:eastAsia="仿宋_GB2312" w:hAnsiTheme="minorEastAsia" w:hint="eastAsia"/>
          <w:b/>
          <w:sz w:val="30"/>
          <w:szCs w:val="30"/>
        </w:rPr>
        <w:t>（</w:t>
      </w:r>
      <w:r w:rsidR="00DB3819" w:rsidRPr="001F08A5">
        <w:rPr>
          <w:rFonts w:ascii="仿宋_GB2312" w:eastAsia="仿宋_GB2312" w:hAnsiTheme="minorEastAsia" w:hint="eastAsia"/>
          <w:b/>
          <w:sz w:val="30"/>
          <w:szCs w:val="30"/>
        </w:rPr>
        <w:t>教务处</w:t>
      </w:r>
      <w:r>
        <w:rPr>
          <w:rFonts w:ascii="仿宋_GB2312" w:eastAsia="仿宋_GB2312" w:hAnsiTheme="minorEastAsia" w:hint="eastAsia"/>
          <w:b/>
          <w:sz w:val="30"/>
          <w:szCs w:val="30"/>
        </w:rPr>
        <w:t>代章）</w:t>
      </w:r>
    </w:p>
    <w:p w:rsidR="00DB3819" w:rsidRPr="00DB3819" w:rsidRDefault="00DB3819" w:rsidP="00DB3819">
      <w:pPr>
        <w:pStyle w:val="a5"/>
        <w:spacing w:line="360" w:lineRule="auto"/>
        <w:ind w:left="780" w:firstLineChars="1500" w:firstLine="4200"/>
        <w:rPr>
          <w:rFonts w:asciiTheme="minorEastAsia" w:hAnsiTheme="minorEastAsia"/>
          <w:sz w:val="28"/>
          <w:szCs w:val="28"/>
        </w:rPr>
      </w:pPr>
      <w:bookmarkStart w:id="0" w:name="_GoBack"/>
      <w:bookmarkEnd w:id="0"/>
      <w:r w:rsidRPr="00DB3819">
        <w:rPr>
          <w:rFonts w:asciiTheme="minorEastAsia" w:hAnsiTheme="minorEastAsia"/>
          <w:sz w:val="28"/>
          <w:szCs w:val="28"/>
        </w:rPr>
        <w:t>2015年5月1</w:t>
      </w:r>
      <w:r w:rsidR="007B3234">
        <w:rPr>
          <w:rFonts w:asciiTheme="minorEastAsia" w:hAnsiTheme="minorEastAsia" w:hint="eastAsia"/>
          <w:sz w:val="28"/>
          <w:szCs w:val="28"/>
        </w:rPr>
        <w:t>9</w:t>
      </w:r>
      <w:r w:rsidRPr="00DB3819">
        <w:rPr>
          <w:rFonts w:asciiTheme="minorEastAsia" w:hAnsiTheme="minorEastAsia"/>
          <w:sz w:val="28"/>
          <w:szCs w:val="28"/>
        </w:rPr>
        <w:t>日</w:t>
      </w:r>
    </w:p>
    <w:sectPr w:rsidR="00DB3819" w:rsidRPr="00DB3819" w:rsidSect="00A9750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020" w:rsidRDefault="00817020" w:rsidP="00033D65">
      <w:r>
        <w:separator/>
      </w:r>
    </w:p>
  </w:endnote>
  <w:endnote w:type="continuationSeparator" w:id="1">
    <w:p w:rsidR="00817020" w:rsidRDefault="00817020" w:rsidP="00033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20677"/>
      <w:docPartObj>
        <w:docPartGallery w:val="Page Numbers (Bottom of Page)"/>
        <w:docPartUnique/>
      </w:docPartObj>
    </w:sdtPr>
    <w:sdtContent>
      <w:p w:rsidR="00A36D17" w:rsidRDefault="006404D8">
        <w:pPr>
          <w:pStyle w:val="a4"/>
          <w:jc w:val="right"/>
        </w:pPr>
        <w:r w:rsidRPr="006404D8">
          <w:fldChar w:fldCharType="begin"/>
        </w:r>
        <w:r w:rsidR="00733875">
          <w:instrText xml:space="preserve"> PAGE   \* MERGEFORMAT </w:instrText>
        </w:r>
        <w:r w:rsidRPr="006404D8">
          <w:fldChar w:fldCharType="separate"/>
        </w:r>
        <w:r w:rsidR="001F08A5" w:rsidRPr="001F08A5">
          <w:rPr>
            <w:noProof/>
            <w:lang w:val="zh-CN"/>
          </w:rPr>
          <w:t>2</w:t>
        </w:r>
        <w:r>
          <w:rPr>
            <w:noProof/>
            <w:lang w:val="zh-CN"/>
          </w:rPr>
          <w:fldChar w:fldCharType="end"/>
        </w:r>
      </w:p>
    </w:sdtContent>
  </w:sdt>
  <w:p w:rsidR="00A36D17" w:rsidRDefault="00A36D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020" w:rsidRDefault="00817020" w:rsidP="00033D65">
      <w:r>
        <w:separator/>
      </w:r>
    </w:p>
  </w:footnote>
  <w:footnote w:type="continuationSeparator" w:id="1">
    <w:p w:rsidR="00817020" w:rsidRDefault="00817020" w:rsidP="00033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444B0"/>
    <w:multiLevelType w:val="hybridMultilevel"/>
    <w:tmpl w:val="DD3833CC"/>
    <w:lvl w:ilvl="0" w:tplc="7166E15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B18576C"/>
    <w:multiLevelType w:val="hybridMultilevel"/>
    <w:tmpl w:val="C9AE941E"/>
    <w:lvl w:ilvl="0" w:tplc="AE06CA8A">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3FA73786"/>
    <w:multiLevelType w:val="hybridMultilevel"/>
    <w:tmpl w:val="B7081ECA"/>
    <w:lvl w:ilvl="0" w:tplc="4058EF1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1505763"/>
    <w:multiLevelType w:val="hybridMultilevel"/>
    <w:tmpl w:val="8302463C"/>
    <w:lvl w:ilvl="0" w:tplc="4336CA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E524594"/>
    <w:multiLevelType w:val="hybridMultilevel"/>
    <w:tmpl w:val="E7066636"/>
    <w:lvl w:ilvl="0" w:tplc="54548508">
      <w:start w:val="3"/>
      <w:numFmt w:val="japaneseCounting"/>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6BD631A8"/>
    <w:multiLevelType w:val="hybridMultilevel"/>
    <w:tmpl w:val="07744788"/>
    <w:lvl w:ilvl="0" w:tplc="A31E2AD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FFF5674"/>
    <w:multiLevelType w:val="hybridMultilevel"/>
    <w:tmpl w:val="6D3E3A90"/>
    <w:lvl w:ilvl="0" w:tplc="D1ECF56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6821E0A"/>
    <w:multiLevelType w:val="hybridMultilevel"/>
    <w:tmpl w:val="8C5648F2"/>
    <w:lvl w:ilvl="0" w:tplc="DF64902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AAF6CD2"/>
    <w:multiLevelType w:val="hybridMultilevel"/>
    <w:tmpl w:val="7A7440CC"/>
    <w:lvl w:ilvl="0" w:tplc="20D4DE8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F01111A"/>
    <w:multiLevelType w:val="hybridMultilevel"/>
    <w:tmpl w:val="5F98A890"/>
    <w:lvl w:ilvl="0" w:tplc="B2BEBEB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4"/>
  </w:num>
  <w:num w:numId="3">
    <w:abstractNumId w:val="2"/>
  </w:num>
  <w:num w:numId="4">
    <w:abstractNumId w:val="3"/>
  </w:num>
  <w:num w:numId="5">
    <w:abstractNumId w:val="6"/>
  </w:num>
  <w:num w:numId="6">
    <w:abstractNumId w:val="7"/>
  </w:num>
  <w:num w:numId="7">
    <w:abstractNumId w:val="5"/>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3D65"/>
    <w:rsid w:val="00033D65"/>
    <w:rsid w:val="00123491"/>
    <w:rsid w:val="001F08A5"/>
    <w:rsid w:val="003E5E95"/>
    <w:rsid w:val="0047679A"/>
    <w:rsid w:val="006404D8"/>
    <w:rsid w:val="00733875"/>
    <w:rsid w:val="007B3234"/>
    <w:rsid w:val="00817020"/>
    <w:rsid w:val="00844435"/>
    <w:rsid w:val="00850BC8"/>
    <w:rsid w:val="008D3EC7"/>
    <w:rsid w:val="009D46C6"/>
    <w:rsid w:val="00A16E91"/>
    <w:rsid w:val="00A36D17"/>
    <w:rsid w:val="00A93090"/>
    <w:rsid w:val="00A97506"/>
    <w:rsid w:val="00C708A8"/>
    <w:rsid w:val="00D87327"/>
    <w:rsid w:val="00DB3819"/>
    <w:rsid w:val="00EA799F"/>
    <w:rsid w:val="00F71C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3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3D65"/>
    <w:rPr>
      <w:sz w:val="18"/>
      <w:szCs w:val="18"/>
    </w:rPr>
  </w:style>
  <w:style w:type="paragraph" w:styleId="a4">
    <w:name w:val="footer"/>
    <w:basedOn w:val="a"/>
    <w:link w:val="Char0"/>
    <w:uiPriority w:val="99"/>
    <w:unhideWhenUsed/>
    <w:rsid w:val="00033D65"/>
    <w:pPr>
      <w:tabs>
        <w:tab w:val="center" w:pos="4153"/>
        <w:tab w:val="right" w:pos="8306"/>
      </w:tabs>
      <w:snapToGrid w:val="0"/>
      <w:jc w:val="left"/>
    </w:pPr>
    <w:rPr>
      <w:sz w:val="18"/>
      <w:szCs w:val="18"/>
    </w:rPr>
  </w:style>
  <w:style w:type="character" w:customStyle="1" w:styleId="Char0">
    <w:name w:val="页脚 Char"/>
    <w:basedOn w:val="a0"/>
    <w:link w:val="a4"/>
    <w:uiPriority w:val="99"/>
    <w:rsid w:val="00033D65"/>
    <w:rPr>
      <w:sz w:val="18"/>
      <w:szCs w:val="18"/>
    </w:rPr>
  </w:style>
  <w:style w:type="paragraph" w:styleId="a5">
    <w:name w:val="List Paragraph"/>
    <w:basedOn w:val="a"/>
    <w:uiPriority w:val="34"/>
    <w:qFormat/>
    <w:rsid w:val="00844435"/>
    <w:pPr>
      <w:ind w:firstLineChars="200" w:firstLine="420"/>
    </w:pPr>
  </w:style>
  <w:style w:type="character" w:styleId="a6">
    <w:name w:val="Hyperlink"/>
    <w:basedOn w:val="a0"/>
    <w:uiPriority w:val="99"/>
    <w:unhideWhenUsed/>
    <w:rsid w:val="00850B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xr10@163.com" TargetMode="External"/><Relationship Id="rId3" Type="http://schemas.openxmlformats.org/officeDocument/2006/relationships/settings" Target="settings.xml"/><Relationship Id="rId7" Type="http://schemas.openxmlformats.org/officeDocument/2006/relationships/hyperlink" Target="mailto:lxr10@163.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微软用户</cp:lastModifiedBy>
  <cp:revision>6</cp:revision>
  <dcterms:created xsi:type="dcterms:W3CDTF">2015-05-10T13:52:00Z</dcterms:created>
  <dcterms:modified xsi:type="dcterms:W3CDTF">2015-05-19T07:00:00Z</dcterms:modified>
</cp:coreProperties>
</file>